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926D5" w14:textId="77777777" w:rsidR="00087A21" w:rsidRPr="001C6266" w:rsidRDefault="00092E01" w:rsidP="00132FA7">
      <w:pPr>
        <w:widowControl w:val="0"/>
        <w:autoSpaceDE w:val="0"/>
        <w:autoSpaceDN w:val="0"/>
        <w:adjustRightInd w:val="0"/>
        <w:spacing w:after="0" w:line="240" w:lineRule="auto"/>
        <w:contextualSpacing/>
        <w:jc w:val="center"/>
        <w:rPr>
          <w:rFonts w:ascii="Times New Roman" w:hAnsi="Times New Roman"/>
          <w:b/>
          <w:bCs/>
        </w:rPr>
      </w:pPr>
      <w:r w:rsidRPr="001C6266">
        <w:rPr>
          <w:rFonts w:ascii="Times New Roman" w:hAnsi="Times New Roman"/>
          <w:b/>
          <w:bCs/>
        </w:rPr>
        <w:t>CODE OF BUSINESS CONDUCT AND ETHICS</w:t>
      </w:r>
    </w:p>
    <w:p w14:paraId="6323C438" w14:textId="77777777" w:rsidR="00DF7656" w:rsidRPr="001C6266" w:rsidRDefault="00DF7656" w:rsidP="00132FA7">
      <w:pPr>
        <w:widowControl w:val="0"/>
        <w:autoSpaceDE w:val="0"/>
        <w:autoSpaceDN w:val="0"/>
        <w:adjustRightInd w:val="0"/>
        <w:spacing w:after="0" w:line="240" w:lineRule="auto"/>
        <w:contextualSpacing/>
        <w:jc w:val="center"/>
        <w:rPr>
          <w:rFonts w:ascii="Times New Roman" w:hAnsi="Times New Roman"/>
          <w:b/>
          <w:bCs/>
        </w:rPr>
      </w:pPr>
    </w:p>
    <w:p w14:paraId="6E2B8882" w14:textId="77777777" w:rsidR="00DF7656" w:rsidRPr="001C6266" w:rsidRDefault="00DF7656" w:rsidP="00132FA7">
      <w:pPr>
        <w:widowControl w:val="0"/>
        <w:autoSpaceDE w:val="0"/>
        <w:autoSpaceDN w:val="0"/>
        <w:adjustRightInd w:val="0"/>
        <w:spacing w:after="0" w:line="240" w:lineRule="auto"/>
        <w:contextualSpacing/>
        <w:jc w:val="center"/>
        <w:rPr>
          <w:rFonts w:ascii="Times New Roman" w:hAnsi="Times New Roman"/>
        </w:rPr>
      </w:pPr>
      <w:r w:rsidRPr="001C6266">
        <w:rPr>
          <w:rFonts w:ascii="Times New Roman" w:hAnsi="Times New Roman"/>
          <w:bCs/>
        </w:rPr>
        <w:t>[</w:t>
      </w:r>
      <w:r w:rsidRPr="001C6266">
        <w:rPr>
          <w:rFonts w:ascii="Times New Roman" w:hAnsi="Times New Roman"/>
          <w:bCs/>
          <w:i/>
        </w:rPr>
        <w:t>Pursuant to Regulation 17(5) of the</w:t>
      </w:r>
      <w:r w:rsidRPr="001C6266">
        <w:rPr>
          <w:rFonts w:ascii="Times New Roman" w:hAnsi="Times New Roman"/>
          <w:b/>
          <w:bCs/>
          <w:i/>
        </w:rPr>
        <w:t xml:space="preserve"> </w:t>
      </w:r>
      <w:r w:rsidRPr="001C6266">
        <w:rPr>
          <w:rFonts w:ascii="Times New Roman" w:hAnsi="Times New Roman"/>
          <w:i/>
        </w:rPr>
        <w:t>Securities and Exchange Board of India (Listing Obligations and Disclosure Requirements) Regulations, 2015</w:t>
      </w:r>
      <w:r w:rsidRPr="001C6266">
        <w:rPr>
          <w:rFonts w:ascii="Times New Roman" w:hAnsi="Times New Roman"/>
          <w:bCs/>
        </w:rPr>
        <w:t>]</w:t>
      </w:r>
    </w:p>
    <w:p w14:paraId="1720E036" w14:textId="77777777" w:rsidR="00087A21" w:rsidRPr="001C6266" w:rsidRDefault="00087A21" w:rsidP="00132FA7">
      <w:pPr>
        <w:widowControl w:val="0"/>
        <w:autoSpaceDE w:val="0"/>
        <w:autoSpaceDN w:val="0"/>
        <w:adjustRightInd w:val="0"/>
        <w:spacing w:after="0" w:line="240" w:lineRule="auto"/>
        <w:contextualSpacing/>
        <w:rPr>
          <w:rFonts w:ascii="Times New Roman" w:hAnsi="Times New Roman"/>
        </w:rPr>
      </w:pPr>
    </w:p>
    <w:p w14:paraId="63462A31" w14:textId="511C6F7A" w:rsidR="00092E01" w:rsidRPr="001C6266" w:rsidRDefault="00092E01">
      <w:pPr>
        <w:widowControl w:val="0"/>
        <w:overflowPunct w:val="0"/>
        <w:autoSpaceDE w:val="0"/>
        <w:autoSpaceDN w:val="0"/>
        <w:adjustRightInd w:val="0"/>
        <w:spacing w:after="0" w:line="240" w:lineRule="auto"/>
        <w:ind w:left="8"/>
        <w:contextualSpacing/>
        <w:jc w:val="both"/>
        <w:rPr>
          <w:rFonts w:ascii="Times New Roman" w:hAnsi="Times New Roman"/>
        </w:rPr>
      </w:pPr>
      <w:r w:rsidRPr="001C6266">
        <w:rPr>
          <w:rFonts w:ascii="Times New Roman" w:hAnsi="Times New Roman"/>
        </w:rPr>
        <w:t xml:space="preserve">As a listed company, every action/non-action taken by the Company is the focus of public attention including our shareholders. As a responsible corporate citizen, </w:t>
      </w:r>
      <w:r w:rsidRPr="001C6266">
        <w:rPr>
          <w:rFonts w:ascii="Times New Roman" w:hAnsi="Times New Roman"/>
          <w:bCs/>
        </w:rPr>
        <w:t>TCNS Clothing Co. Limited (“</w:t>
      </w:r>
      <w:r w:rsidRPr="001C6266">
        <w:rPr>
          <w:rFonts w:ascii="Times New Roman" w:hAnsi="Times New Roman"/>
          <w:b/>
          <w:bCs/>
        </w:rPr>
        <w:t>Company</w:t>
      </w:r>
      <w:r w:rsidRPr="001C6266">
        <w:rPr>
          <w:rFonts w:ascii="Times New Roman" w:hAnsi="Times New Roman"/>
          <w:bCs/>
        </w:rPr>
        <w:t>”)</w:t>
      </w:r>
      <w:r w:rsidRPr="001C6266">
        <w:rPr>
          <w:rFonts w:ascii="Times New Roman" w:hAnsi="Times New Roman"/>
        </w:rPr>
        <w:t xml:space="preserve"> </w:t>
      </w:r>
      <w:r w:rsidR="00B454AF" w:rsidRPr="001C6266">
        <w:rPr>
          <w:rFonts w:ascii="Times New Roman" w:hAnsi="Times New Roman"/>
        </w:rPr>
        <w:t>has always believed in the highest standard of corporate governance and compliance with the laws of India and to re-inforce and assure to our shareholders that the Company is committed towards the highest standard of corporate governance and compliance, the Company has adopted this Code of Business Conduct and Ethics (“</w:t>
      </w:r>
      <w:r w:rsidR="00B454AF" w:rsidRPr="001C6266">
        <w:rPr>
          <w:rFonts w:ascii="Times New Roman" w:hAnsi="Times New Roman"/>
          <w:b/>
        </w:rPr>
        <w:t>Code of Conduct</w:t>
      </w:r>
      <w:r w:rsidR="00B454AF" w:rsidRPr="001C6266">
        <w:rPr>
          <w:rFonts w:ascii="Times New Roman" w:hAnsi="Times New Roman"/>
        </w:rPr>
        <w:t>”).</w:t>
      </w:r>
    </w:p>
    <w:p w14:paraId="15CD8AF2" w14:textId="77777777" w:rsidR="00F82CBE" w:rsidRPr="001C6266" w:rsidRDefault="00F82CBE" w:rsidP="00132FA7">
      <w:pPr>
        <w:widowControl w:val="0"/>
        <w:overflowPunct w:val="0"/>
        <w:autoSpaceDE w:val="0"/>
        <w:autoSpaceDN w:val="0"/>
        <w:adjustRightInd w:val="0"/>
        <w:spacing w:after="0" w:line="240" w:lineRule="auto"/>
        <w:ind w:left="8"/>
        <w:contextualSpacing/>
        <w:jc w:val="both"/>
        <w:rPr>
          <w:rFonts w:ascii="Times New Roman" w:hAnsi="Times New Roman"/>
        </w:rPr>
      </w:pPr>
    </w:p>
    <w:p w14:paraId="09582409" w14:textId="77777777" w:rsidR="00F82CBE" w:rsidRPr="001C6266" w:rsidRDefault="00775EE9" w:rsidP="00132FA7">
      <w:pPr>
        <w:widowControl w:val="0"/>
        <w:overflowPunct w:val="0"/>
        <w:autoSpaceDE w:val="0"/>
        <w:autoSpaceDN w:val="0"/>
        <w:adjustRightInd w:val="0"/>
        <w:spacing w:after="0" w:line="240" w:lineRule="auto"/>
        <w:ind w:left="8"/>
        <w:contextualSpacing/>
        <w:jc w:val="both"/>
        <w:rPr>
          <w:rFonts w:ascii="Times New Roman" w:hAnsi="Times New Roman"/>
        </w:rPr>
      </w:pPr>
      <w:r w:rsidRPr="001C6266">
        <w:rPr>
          <w:rFonts w:ascii="Times New Roman" w:hAnsi="Times New Roman"/>
        </w:rPr>
        <w:t xml:space="preserve">The purpose of this </w:t>
      </w:r>
      <w:r w:rsidR="00087A21" w:rsidRPr="001C6266">
        <w:rPr>
          <w:rFonts w:ascii="Times New Roman" w:hAnsi="Times New Roman"/>
        </w:rPr>
        <w:t>Code</w:t>
      </w:r>
      <w:r w:rsidRPr="001C6266">
        <w:rPr>
          <w:rFonts w:ascii="Times New Roman" w:hAnsi="Times New Roman"/>
        </w:rPr>
        <w:t xml:space="preserve"> of Conduct</w:t>
      </w:r>
      <w:r w:rsidR="00087A21" w:rsidRPr="001C6266">
        <w:rPr>
          <w:rFonts w:ascii="Times New Roman" w:hAnsi="Times New Roman"/>
        </w:rPr>
        <w:t xml:space="preserve"> </w:t>
      </w:r>
      <w:r w:rsidRPr="001C6266">
        <w:rPr>
          <w:rFonts w:ascii="Times New Roman" w:hAnsi="Times New Roman"/>
        </w:rPr>
        <w:t>is to help ensure compliance and meet regulatory requirements.</w:t>
      </w:r>
      <w:r w:rsidR="00277EFF" w:rsidRPr="001C6266">
        <w:rPr>
          <w:rFonts w:ascii="Times New Roman" w:hAnsi="Times New Roman"/>
        </w:rPr>
        <w:t xml:space="preserve"> </w:t>
      </w:r>
    </w:p>
    <w:p w14:paraId="156B10A3" w14:textId="77777777" w:rsidR="00F82CBE" w:rsidRPr="001C6266" w:rsidRDefault="00F82CBE" w:rsidP="00132FA7">
      <w:pPr>
        <w:widowControl w:val="0"/>
        <w:overflowPunct w:val="0"/>
        <w:autoSpaceDE w:val="0"/>
        <w:autoSpaceDN w:val="0"/>
        <w:adjustRightInd w:val="0"/>
        <w:spacing w:after="0" w:line="240" w:lineRule="auto"/>
        <w:ind w:left="8"/>
        <w:contextualSpacing/>
        <w:jc w:val="both"/>
        <w:rPr>
          <w:rFonts w:ascii="Times New Roman" w:hAnsi="Times New Roman"/>
        </w:rPr>
      </w:pPr>
    </w:p>
    <w:p w14:paraId="476A0CDD" w14:textId="77777777" w:rsidR="00277EFF" w:rsidRDefault="00277EFF" w:rsidP="00132FA7">
      <w:pPr>
        <w:widowControl w:val="0"/>
        <w:overflowPunct w:val="0"/>
        <w:autoSpaceDE w:val="0"/>
        <w:autoSpaceDN w:val="0"/>
        <w:adjustRightInd w:val="0"/>
        <w:spacing w:after="0" w:line="240" w:lineRule="auto"/>
        <w:ind w:left="8"/>
        <w:contextualSpacing/>
        <w:jc w:val="both"/>
        <w:rPr>
          <w:rFonts w:ascii="Times New Roman" w:hAnsi="Times New Roman"/>
        </w:rPr>
      </w:pPr>
      <w:r w:rsidRPr="001C6266">
        <w:rPr>
          <w:rFonts w:ascii="Times New Roman" w:hAnsi="Times New Roman"/>
        </w:rPr>
        <w:t xml:space="preserve">This Code of Conduct should be read in conjunction with applicable regulations &amp; existing policies &amp; procedures of the Company. </w:t>
      </w:r>
    </w:p>
    <w:p w14:paraId="3183CD8B" w14:textId="77777777" w:rsidR="00D73C7D" w:rsidRDefault="00D73C7D" w:rsidP="00132FA7">
      <w:pPr>
        <w:widowControl w:val="0"/>
        <w:overflowPunct w:val="0"/>
        <w:autoSpaceDE w:val="0"/>
        <w:autoSpaceDN w:val="0"/>
        <w:adjustRightInd w:val="0"/>
        <w:spacing w:after="0" w:line="240" w:lineRule="auto"/>
        <w:ind w:left="8"/>
        <w:contextualSpacing/>
        <w:jc w:val="both"/>
        <w:rPr>
          <w:rFonts w:ascii="Times New Roman" w:hAnsi="Times New Roman"/>
        </w:rPr>
      </w:pPr>
    </w:p>
    <w:p w14:paraId="225780F7" w14:textId="534EC0B4" w:rsidR="00D73C7D" w:rsidRDefault="00D73C7D" w:rsidP="00D73C7D">
      <w:pPr>
        <w:widowControl w:val="0"/>
        <w:tabs>
          <w:tab w:val="left" w:pos="270"/>
        </w:tabs>
        <w:autoSpaceDE w:val="0"/>
        <w:autoSpaceDN w:val="0"/>
        <w:adjustRightInd w:val="0"/>
        <w:spacing w:after="0" w:line="240" w:lineRule="auto"/>
        <w:contextualSpacing/>
        <w:rPr>
          <w:rFonts w:ascii="Times New Roman" w:hAnsi="Times New Roman"/>
          <w:b/>
        </w:rPr>
      </w:pPr>
      <w:r>
        <w:rPr>
          <w:rFonts w:ascii="Times New Roman" w:hAnsi="Times New Roman"/>
          <w:b/>
        </w:rPr>
        <w:t xml:space="preserve">Effective Date: </w:t>
      </w:r>
      <w:r w:rsidR="00FF0A94">
        <w:rPr>
          <w:rFonts w:ascii="Times New Roman" w:hAnsi="Times New Roman"/>
          <w:b/>
        </w:rPr>
        <w:t>2</w:t>
      </w:r>
      <w:r w:rsidR="00FF0A94" w:rsidRPr="00FF0A94">
        <w:rPr>
          <w:rFonts w:ascii="Times New Roman" w:hAnsi="Times New Roman"/>
          <w:b/>
          <w:vertAlign w:val="superscript"/>
        </w:rPr>
        <w:t>nd</w:t>
      </w:r>
      <w:r w:rsidR="00FF0A94">
        <w:rPr>
          <w:rFonts w:ascii="Times New Roman" w:hAnsi="Times New Roman"/>
          <w:b/>
        </w:rPr>
        <w:t xml:space="preserve"> February 2018</w:t>
      </w:r>
    </w:p>
    <w:p w14:paraId="287109F7" w14:textId="77777777" w:rsidR="00D73C7D" w:rsidRPr="001C6266" w:rsidRDefault="00D73C7D" w:rsidP="00132FA7">
      <w:pPr>
        <w:widowControl w:val="0"/>
        <w:overflowPunct w:val="0"/>
        <w:autoSpaceDE w:val="0"/>
        <w:autoSpaceDN w:val="0"/>
        <w:adjustRightInd w:val="0"/>
        <w:spacing w:after="0" w:line="240" w:lineRule="auto"/>
        <w:ind w:left="8"/>
        <w:contextualSpacing/>
        <w:jc w:val="both"/>
        <w:rPr>
          <w:rFonts w:ascii="Times New Roman" w:hAnsi="Times New Roman"/>
        </w:rPr>
      </w:pPr>
    </w:p>
    <w:p w14:paraId="4A7C5759" w14:textId="77777777" w:rsidR="00087A21" w:rsidRPr="001C6266" w:rsidRDefault="00087A21" w:rsidP="00132FA7">
      <w:pPr>
        <w:widowControl w:val="0"/>
        <w:autoSpaceDE w:val="0"/>
        <w:autoSpaceDN w:val="0"/>
        <w:adjustRightInd w:val="0"/>
        <w:spacing w:after="0" w:line="240" w:lineRule="auto"/>
        <w:contextualSpacing/>
        <w:rPr>
          <w:rFonts w:ascii="Times New Roman" w:hAnsi="Times New Roman"/>
        </w:rPr>
      </w:pPr>
    </w:p>
    <w:p w14:paraId="1F2FBBBD" w14:textId="77777777" w:rsidR="00277EFF" w:rsidRPr="001C6266" w:rsidRDefault="00277EFF"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rPr>
      </w:pPr>
      <w:r w:rsidRPr="001C6266">
        <w:rPr>
          <w:rFonts w:ascii="Times New Roman" w:hAnsi="Times New Roman"/>
          <w:b/>
        </w:rPr>
        <w:t>APPLICABILITY</w:t>
      </w:r>
      <w:r w:rsidRPr="001C6266">
        <w:rPr>
          <w:rFonts w:ascii="Times New Roman" w:hAnsi="Times New Roman"/>
        </w:rPr>
        <w:t>:</w:t>
      </w:r>
    </w:p>
    <w:p w14:paraId="0542034D" w14:textId="77777777" w:rsidR="00277EFF" w:rsidRPr="001C6266" w:rsidRDefault="00277EFF" w:rsidP="00132FA7">
      <w:pPr>
        <w:pStyle w:val="ListParagraph"/>
        <w:widowControl w:val="0"/>
        <w:autoSpaceDE w:val="0"/>
        <w:autoSpaceDN w:val="0"/>
        <w:adjustRightInd w:val="0"/>
        <w:spacing w:after="0" w:line="240" w:lineRule="auto"/>
        <w:ind w:left="567"/>
        <w:rPr>
          <w:rFonts w:ascii="Times New Roman" w:hAnsi="Times New Roman"/>
          <w:b/>
        </w:rPr>
      </w:pPr>
    </w:p>
    <w:p w14:paraId="508558F2" w14:textId="77777777" w:rsidR="00511525" w:rsidRPr="001C6266" w:rsidRDefault="00277EFF" w:rsidP="00132FA7">
      <w:pPr>
        <w:pStyle w:val="ListParagraph"/>
        <w:widowControl w:val="0"/>
        <w:autoSpaceDE w:val="0"/>
        <w:autoSpaceDN w:val="0"/>
        <w:adjustRightInd w:val="0"/>
        <w:spacing w:after="0" w:line="240" w:lineRule="auto"/>
        <w:ind w:left="567"/>
        <w:jc w:val="both"/>
        <w:rPr>
          <w:rFonts w:ascii="Times New Roman" w:hAnsi="Times New Roman"/>
        </w:rPr>
      </w:pPr>
      <w:r w:rsidRPr="001C6266">
        <w:rPr>
          <w:rFonts w:ascii="Times New Roman" w:hAnsi="Times New Roman"/>
        </w:rPr>
        <w:t>This Code of Conduct is applicable to all Senior Management Personnel which would include the directors of the Company, the</w:t>
      </w:r>
      <w:r w:rsidR="00511525" w:rsidRPr="001C6266">
        <w:rPr>
          <w:rFonts w:ascii="Times New Roman" w:hAnsi="Times New Roman"/>
        </w:rPr>
        <w:t xml:space="preserve"> top management personnel (i.e.</w:t>
      </w:r>
      <w:r w:rsidRPr="001C6266">
        <w:rPr>
          <w:rFonts w:ascii="Times New Roman" w:hAnsi="Times New Roman"/>
        </w:rPr>
        <w:t xml:space="preserve"> executive directors &amp; advisors at executive director level) &amp; all functional heads (including management personnel with direct functional reporting to directors &amp; top management personnel)</w:t>
      </w:r>
      <w:r w:rsidR="00511525" w:rsidRPr="001C6266">
        <w:rPr>
          <w:rFonts w:ascii="Times New Roman" w:hAnsi="Times New Roman"/>
        </w:rPr>
        <w:t xml:space="preserve"> (“</w:t>
      </w:r>
      <w:r w:rsidR="00511525" w:rsidRPr="001C6266">
        <w:rPr>
          <w:rFonts w:ascii="Times New Roman" w:hAnsi="Times New Roman"/>
          <w:b/>
        </w:rPr>
        <w:t>Senior Personnel</w:t>
      </w:r>
      <w:r w:rsidR="00511525" w:rsidRPr="001C6266">
        <w:rPr>
          <w:rFonts w:ascii="Times New Roman" w:hAnsi="Times New Roman"/>
        </w:rPr>
        <w:t>”)</w:t>
      </w:r>
      <w:r w:rsidRPr="001C6266">
        <w:rPr>
          <w:rFonts w:ascii="Times New Roman" w:hAnsi="Times New Roman"/>
        </w:rPr>
        <w:t xml:space="preserve">. </w:t>
      </w:r>
    </w:p>
    <w:p w14:paraId="26B209B1" w14:textId="77777777" w:rsidR="00511525" w:rsidRPr="001C6266" w:rsidRDefault="00511525">
      <w:pPr>
        <w:pStyle w:val="ListParagraph"/>
        <w:widowControl w:val="0"/>
        <w:autoSpaceDE w:val="0"/>
        <w:autoSpaceDN w:val="0"/>
        <w:adjustRightInd w:val="0"/>
        <w:spacing w:after="0" w:line="240" w:lineRule="auto"/>
        <w:ind w:left="567"/>
        <w:jc w:val="both"/>
        <w:rPr>
          <w:rFonts w:ascii="Times New Roman" w:hAnsi="Times New Roman"/>
        </w:rPr>
      </w:pPr>
    </w:p>
    <w:p w14:paraId="172A939C" w14:textId="77777777" w:rsidR="00511525" w:rsidRPr="001C6266" w:rsidRDefault="00511525">
      <w:pPr>
        <w:pStyle w:val="ListParagraph"/>
        <w:widowControl w:val="0"/>
        <w:autoSpaceDE w:val="0"/>
        <w:autoSpaceDN w:val="0"/>
        <w:adjustRightInd w:val="0"/>
        <w:spacing w:after="0" w:line="240" w:lineRule="auto"/>
        <w:ind w:left="567"/>
        <w:jc w:val="both"/>
        <w:rPr>
          <w:rFonts w:ascii="Times New Roman" w:hAnsi="Times New Roman"/>
        </w:rPr>
      </w:pPr>
      <w:r w:rsidRPr="001C6266">
        <w:rPr>
          <w:rFonts w:ascii="Times New Roman" w:hAnsi="Times New Roman"/>
        </w:rPr>
        <w:t>All Senior Personnel of the Company are expected to read and understand this Code of Conduct and to comply with the letter and spirit of this Code</w:t>
      </w:r>
      <w:r w:rsidR="00841B54" w:rsidRPr="001C6266">
        <w:rPr>
          <w:rFonts w:ascii="Times New Roman" w:hAnsi="Times New Roman"/>
        </w:rPr>
        <w:t xml:space="preserve"> of Conduct</w:t>
      </w:r>
      <w:r w:rsidRPr="001C6266">
        <w:rPr>
          <w:rFonts w:ascii="Times New Roman" w:hAnsi="Times New Roman"/>
        </w:rPr>
        <w:t>. The Senior Personnel are required to comply with all applicable laws and standards, policies, rules and procedures of the Company.</w:t>
      </w:r>
    </w:p>
    <w:p w14:paraId="576D8603" w14:textId="77777777" w:rsidR="00277EFF" w:rsidRPr="001C6266" w:rsidRDefault="00277EFF">
      <w:pPr>
        <w:widowControl w:val="0"/>
        <w:autoSpaceDE w:val="0"/>
        <w:autoSpaceDN w:val="0"/>
        <w:adjustRightInd w:val="0"/>
        <w:spacing w:after="0" w:line="240" w:lineRule="auto"/>
        <w:contextualSpacing/>
        <w:rPr>
          <w:rFonts w:ascii="Times New Roman" w:hAnsi="Times New Roman"/>
        </w:rPr>
      </w:pPr>
    </w:p>
    <w:p w14:paraId="1FBAFFBA" w14:textId="77777777" w:rsidR="00277EFF" w:rsidRPr="001C6266" w:rsidRDefault="00277EFF" w:rsidP="00132FA7">
      <w:pPr>
        <w:pStyle w:val="ListParagraph"/>
        <w:widowControl w:val="0"/>
        <w:autoSpaceDE w:val="0"/>
        <w:autoSpaceDN w:val="0"/>
        <w:adjustRightInd w:val="0"/>
        <w:spacing w:after="0" w:line="240" w:lineRule="auto"/>
        <w:ind w:left="567"/>
        <w:jc w:val="both"/>
        <w:rPr>
          <w:rFonts w:ascii="Times New Roman" w:hAnsi="Times New Roman"/>
        </w:rPr>
      </w:pPr>
      <w:r w:rsidRPr="001C6266">
        <w:rPr>
          <w:rFonts w:ascii="Times New Roman" w:hAnsi="Times New Roman"/>
        </w:rPr>
        <w:t xml:space="preserve">All </w:t>
      </w:r>
      <w:r w:rsidR="00511525" w:rsidRPr="001C6266">
        <w:rPr>
          <w:rFonts w:ascii="Times New Roman" w:hAnsi="Times New Roman"/>
        </w:rPr>
        <w:t xml:space="preserve">Senior Personnel </w:t>
      </w:r>
      <w:r w:rsidRPr="001C6266">
        <w:rPr>
          <w:rFonts w:ascii="Times New Roman" w:hAnsi="Times New Roman"/>
        </w:rPr>
        <w:t>must act within the bounds of the authority conferred upon them and with a duty to make and enact informed decisions and policies in the best interests of the company and its shareholders/stakeholders.</w:t>
      </w:r>
      <w:r w:rsidR="00E31BC4" w:rsidRPr="001C6266">
        <w:rPr>
          <w:rFonts w:ascii="Times New Roman" w:hAnsi="Times New Roman"/>
        </w:rPr>
        <w:t xml:space="preserve"> </w:t>
      </w:r>
    </w:p>
    <w:p w14:paraId="63F145DB" w14:textId="77777777" w:rsidR="00277EFF" w:rsidRPr="001C6266" w:rsidRDefault="00277EFF" w:rsidP="00132FA7">
      <w:pPr>
        <w:pStyle w:val="ListParagraph"/>
        <w:widowControl w:val="0"/>
        <w:autoSpaceDE w:val="0"/>
        <w:autoSpaceDN w:val="0"/>
        <w:adjustRightInd w:val="0"/>
        <w:spacing w:after="0" w:line="240" w:lineRule="auto"/>
        <w:ind w:left="567"/>
        <w:jc w:val="both"/>
        <w:rPr>
          <w:rFonts w:ascii="Times New Roman" w:hAnsi="Times New Roman"/>
        </w:rPr>
      </w:pPr>
    </w:p>
    <w:p w14:paraId="3A11C0BF" w14:textId="77777777" w:rsidR="00277EFF" w:rsidRPr="001C6266" w:rsidRDefault="00277EFF"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b/>
        </w:rPr>
      </w:pPr>
      <w:r w:rsidRPr="001C6266">
        <w:rPr>
          <w:rFonts w:ascii="Times New Roman" w:hAnsi="Times New Roman"/>
          <w:b/>
        </w:rPr>
        <w:t>EFFECTIVE DATE</w:t>
      </w:r>
    </w:p>
    <w:p w14:paraId="561C1F39" w14:textId="77777777" w:rsidR="00277EFF" w:rsidRPr="001C6266" w:rsidRDefault="00277EFF" w:rsidP="00132FA7">
      <w:pPr>
        <w:pStyle w:val="ListParagraph"/>
        <w:widowControl w:val="0"/>
        <w:autoSpaceDE w:val="0"/>
        <w:autoSpaceDN w:val="0"/>
        <w:adjustRightInd w:val="0"/>
        <w:spacing w:after="0" w:line="240" w:lineRule="auto"/>
        <w:ind w:left="567"/>
        <w:jc w:val="both"/>
        <w:rPr>
          <w:rFonts w:ascii="Times New Roman" w:hAnsi="Times New Roman"/>
        </w:rPr>
      </w:pPr>
    </w:p>
    <w:p w14:paraId="0FE6C49F" w14:textId="68BF693E" w:rsidR="00277EFF" w:rsidRPr="001C6266" w:rsidRDefault="00277EFF" w:rsidP="00132FA7">
      <w:pPr>
        <w:pStyle w:val="ListParagraph"/>
        <w:widowControl w:val="0"/>
        <w:autoSpaceDE w:val="0"/>
        <w:autoSpaceDN w:val="0"/>
        <w:adjustRightInd w:val="0"/>
        <w:spacing w:after="0" w:line="240" w:lineRule="auto"/>
        <w:ind w:left="567"/>
        <w:jc w:val="both"/>
        <w:rPr>
          <w:rFonts w:ascii="Times New Roman" w:hAnsi="Times New Roman"/>
        </w:rPr>
      </w:pPr>
      <w:r w:rsidRPr="001C6266">
        <w:rPr>
          <w:rFonts w:ascii="Times New Roman" w:hAnsi="Times New Roman"/>
        </w:rPr>
        <w:t>The Code</w:t>
      </w:r>
      <w:r w:rsidR="0095197E" w:rsidRPr="001C6266">
        <w:rPr>
          <w:rFonts w:ascii="Times New Roman" w:hAnsi="Times New Roman"/>
        </w:rPr>
        <w:t xml:space="preserve"> of Conduct</w:t>
      </w:r>
      <w:r w:rsidRPr="001C6266">
        <w:rPr>
          <w:rFonts w:ascii="Times New Roman" w:hAnsi="Times New Roman"/>
        </w:rPr>
        <w:t xml:space="preserve"> comes into effect </w:t>
      </w:r>
      <w:r w:rsidR="00DC2EBF" w:rsidRPr="001C6266">
        <w:rPr>
          <w:rFonts w:ascii="Times New Roman" w:hAnsi="Times New Roman"/>
        </w:rPr>
        <w:t xml:space="preserve">from </w:t>
      </w:r>
      <w:r w:rsidR="00FF0A94">
        <w:rPr>
          <w:rFonts w:ascii="Times New Roman" w:hAnsi="Times New Roman"/>
        </w:rPr>
        <w:t>2</w:t>
      </w:r>
      <w:r w:rsidR="00FF0A94" w:rsidRPr="00FF0A94">
        <w:rPr>
          <w:rFonts w:ascii="Times New Roman" w:hAnsi="Times New Roman"/>
          <w:vertAlign w:val="superscript"/>
        </w:rPr>
        <w:t>nd</w:t>
      </w:r>
      <w:r w:rsidR="00FF0A94">
        <w:rPr>
          <w:rFonts w:ascii="Times New Roman" w:hAnsi="Times New Roman"/>
        </w:rPr>
        <w:t xml:space="preserve"> February 2018</w:t>
      </w:r>
      <w:bookmarkStart w:id="0" w:name="_GoBack"/>
      <w:bookmarkEnd w:id="0"/>
    </w:p>
    <w:p w14:paraId="2311C55B" w14:textId="77777777" w:rsidR="00277EFF" w:rsidRPr="001C6266" w:rsidRDefault="00277EFF" w:rsidP="00132FA7">
      <w:pPr>
        <w:widowControl w:val="0"/>
        <w:autoSpaceDE w:val="0"/>
        <w:autoSpaceDN w:val="0"/>
        <w:adjustRightInd w:val="0"/>
        <w:spacing w:after="0" w:line="240" w:lineRule="auto"/>
        <w:contextualSpacing/>
        <w:rPr>
          <w:rFonts w:ascii="Times New Roman" w:hAnsi="Times New Roman"/>
        </w:rPr>
      </w:pPr>
    </w:p>
    <w:p w14:paraId="7BCCF35F" w14:textId="77777777" w:rsidR="00087A21" w:rsidRPr="001C6266" w:rsidRDefault="00087A21"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rPr>
      </w:pPr>
      <w:r w:rsidRPr="001C6266">
        <w:rPr>
          <w:rFonts w:ascii="Times New Roman" w:hAnsi="Times New Roman"/>
          <w:b/>
        </w:rPr>
        <w:t>INTERPRETATION</w:t>
      </w:r>
      <w:r w:rsidRPr="001C6266">
        <w:rPr>
          <w:rFonts w:ascii="Times New Roman" w:hAnsi="Times New Roman"/>
          <w:b/>
          <w:bCs/>
        </w:rPr>
        <w:t>:</w:t>
      </w:r>
    </w:p>
    <w:p w14:paraId="00A17003" w14:textId="77777777" w:rsidR="00087A21" w:rsidRPr="001C6266" w:rsidRDefault="00087A21" w:rsidP="00132FA7">
      <w:pPr>
        <w:widowControl w:val="0"/>
        <w:autoSpaceDE w:val="0"/>
        <w:autoSpaceDN w:val="0"/>
        <w:adjustRightInd w:val="0"/>
        <w:spacing w:after="0" w:line="240" w:lineRule="auto"/>
        <w:contextualSpacing/>
        <w:rPr>
          <w:rFonts w:ascii="Times New Roman" w:hAnsi="Times New Roman"/>
        </w:rPr>
      </w:pPr>
    </w:p>
    <w:p w14:paraId="4C52D72A" w14:textId="77777777" w:rsidR="00485645" w:rsidRPr="001C6266" w:rsidRDefault="00087A21"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The Board</w:t>
      </w:r>
      <w:r w:rsidR="00485645" w:rsidRPr="001C6266">
        <w:rPr>
          <w:rFonts w:ascii="Times New Roman" w:hAnsi="Times New Roman"/>
        </w:rPr>
        <w:t xml:space="preserve"> or any person/committee authorized by the Board on their behalf,</w:t>
      </w:r>
      <w:r w:rsidRPr="001C6266">
        <w:rPr>
          <w:rFonts w:ascii="Times New Roman" w:hAnsi="Times New Roman"/>
        </w:rPr>
        <w:t xml:space="preserve"> will </w:t>
      </w:r>
      <w:r w:rsidR="00047E6E" w:rsidRPr="001C6266">
        <w:rPr>
          <w:rFonts w:ascii="Times New Roman" w:hAnsi="Times New Roman"/>
        </w:rPr>
        <w:t xml:space="preserve">consider and see to </w:t>
      </w:r>
      <w:r w:rsidRPr="001C6266">
        <w:rPr>
          <w:rFonts w:ascii="Times New Roman" w:hAnsi="Times New Roman"/>
        </w:rPr>
        <w:t xml:space="preserve">all </w:t>
      </w:r>
      <w:r w:rsidR="00047E6E" w:rsidRPr="001C6266">
        <w:rPr>
          <w:rFonts w:ascii="Times New Roman" w:hAnsi="Times New Roman"/>
        </w:rPr>
        <w:t xml:space="preserve">the </w:t>
      </w:r>
      <w:r w:rsidRPr="001C6266">
        <w:rPr>
          <w:rFonts w:ascii="Times New Roman" w:hAnsi="Times New Roman"/>
        </w:rPr>
        <w:t xml:space="preserve">questions </w:t>
      </w:r>
      <w:r w:rsidR="00485645" w:rsidRPr="001C6266">
        <w:rPr>
          <w:rFonts w:ascii="Times New Roman" w:hAnsi="Times New Roman"/>
        </w:rPr>
        <w:t>and/</w:t>
      </w:r>
      <w:r w:rsidRPr="001C6266">
        <w:rPr>
          <w:rFonts w:ascii="Times New Roman" w:hAnsi="Times New Roman"/>
        </w:rPr>
        <w:t>or interpretation</w:t>
      </w:r>
      <w:r w:rsidR="00047E6E" w:rsidRPr="001C6266">
        <w:rPr>
          <w:rFonts w:ascii="Times New Roman" w:hAnsi="Times New Roman"/>
        </w:rPr>
        <w:t>al issues</w:t>
      </w:r>
      <w:r w:rsidRPr="001C6266">
        <w:rPr>
          <w:rFonts w:ascii="Times New Roman" w:hAnsi="Times New Roman"/>
        </w:rPr>
        <w:t xml:space="preserve"> </w:t>
      </w:r>
      <w:r w:rsidR="006712D0" w:rsidRPr="001C6266">
        <w:rPr>
          <w:rFonts w:ascii="Times New Roman" w:hAnsi="Times New Roman"/>
        </w:rPr>
        <w:t xml:space="preserve">arising from, </w:t>
      </w:r>
      <w:r w:rsidRPr="001C6266">
        <w:rPr>
          <w:rFonts w:ascii="Times New Roman" w:hAnsi="Times New Roman"/>
        </w:rPr>
        <w:t xml:space="preserve">under </w:t>
      </w:r>
      <w:r w:rsidR="006712D0" w:rsidRPr="001C6266">
        <w:rPr>
          <w:rFonts w:ascii="Times New Roman" w:hAnsi="Times New Roman"/>
        </w:rPr>
        <w:t>and/</w:t>
      </w:r>
      <w:r w:rsidRPr="001C6266">
        <w:rPr>
          <w:rFonts w:ascii="Times New Roman" w:hAnsi="Times New Roman"/>
        </w:rPr>
        <w:t>or relating to this Code</w:t>
      </w:r>
      <w:r w:rsidR="00047E6E" w:rsidRPr="001C6266">
        <w:rPr>
          <w:rFonts w:ascii="Times New Roman" w:hAnsi="Times New Roman"/>
        </w:rPr>
        <w:t xml:space="preserve"> of Conduct</w:t>
      </w:r>
      <w:r w:rsidR="00485645" w:rsidRPr="001C6266">
        <w:rPr>
          <w:rFonts w:ascii="Times New Roman" w:hAnsi="Times New Roman"/>
        </w:rPr>
        <w:t>.</w:t>
      </w:r>
    </w:p>
    <w:p w14:paraId="21154951" w14:textId="77777777" w:rsidR="006712D0" w:rsidRPr="001C6266" w:rsidRDefault="006712D0" w:rsidP="00132FA7">
      <w:pPr>
        <w:widowControl w:val="0"/>
        <w:overflowPunct w:val="0"/>
        <w:autoSpaceDE w:val="0"/>
        <w:autoSpaceDN w:val="0"/>
        <w:adjustRightInd w:val="0"/>
        <w:spacing w:after="0" w:line="240" w:lineRule="auto"/>
        <w:ind w:left="567"/>
        <w:contextualSpacing/>
        <w:jc w:val="both"/>
      </w:pPr>
    </w:p>
    <w:p w14:paraId="48AA6C50" w14:textId="77777777" w:rsidR="006712D0" w:rsidRPr="001C6266" w:rsidRDefault="006712D0"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In this Code of Conduct, the following words and expressions shall have the following meaning:</w:t>
      </w:r>
    </w:p>
    <w:p w14:paraId="4D0A0244" w14:textId="77777777" w:rsidR="006712D0" w:rsidRPr="001C6266" w:rsidRDefault="006712D0"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1405D64E" w14:textId="77777777" w:rsidR="006712D0" w:rsidRPr="001C6266" w:rsidRDefault="006712D0" w:rsidP="00132FA7">
      <w:pPr>
        <w:pStyle w:val="Normal1"/>
        <w:numPr>
          <w:ilvl w:val="0"/>
          <w:numId w:val="11"/>
        </w:numPr>
        <w:overflowPunct w:val="0"/>
        <w:autoSpaceDE w:val="0"/>
        <w:autoSpaceDN w:val="0"/>
        <w:adjustRightInd w:val="0"/>
        <w:spacing w:after="0"/>
        <w:ind w:left="1134" w:hanging="567"/>
        <w:contextualSpacing/>
      </w:pPr>
      <w:r w:rsidRPr="001C6266">
        <w:rPr>
          <w:sz w:val="22"/>
        </w:rPr>
        <w:t>“</w:t>
      </w:r>
      <w:r w:rsidRPr="001C6266">
        <w:rPr>
          <w:b/>
          <w:sz w:val="22"/>
        </w:rPr>
        <w:t>Act</w:t>
      </w:r>
      <w:r w:rsidRPr="001C6266">
        <w:rPr>
          <w:sz w:val="22"/>
        </w:rPr>
        <w:t xml:space="preserve">” shall mean the (Indian) Companies Act, 2013, including any amendments thereto and any rules, regulations, notifications and clarifications made thereunder, to the extent </w:t>
      </w:r>
      <w:r w:rsidRPr="001C6266">
        <w:rPr>
          <w:sz w:val="22"/>
        </w:rPr>
        <w:lastRenderedPageBreak/>
        <w:t>notified, and the (Indian) Companies Act, 1956 any amendments thereto and any rules, regulations, notifications and clarifications made thereunder, to the extent applicable and in force;</w:t>
      </w:r>
    </w:p>
    <w:p w14:paraId="3EFB1B85" w14:textId="77777777" w:rsidR="006712D0" w:rsidRPr="001C6266" w:rsidRDefault="006712D0" w:rsidP="00132FA7">
      <w:pPr>
        <w:pStyle w:val="Normal1"/>
        <w:overflowPunct w:val="0"/>
        <w:autoSpaceDE w:val="0"/>
        <w:autoSpaceDN w:val="0"/>
        <w:adjustRightInd w:val="0"/>
        <w:spacing w:after="0"/>
        <w:ind w:left="1134"/>
        <w:contextualSpacing/>
      </w:pPr>
    </w:p>
    <w:p w14:paraId="425B8519" w14:textId="77777777" w:rsidR="006712D0" w:rsidRPr="001C6266" w:rsidRDefault="006712D0" w:rsidP="00132FA7">
      <w:pPr>
        <w:pStyle w:val="Normal1"/>
        <w:numPr>
          <w:ilvl w:val="0"/>
          <w:numId w:val="11"/>
        </w:numPr>
        <w:overflowPunct w:val="0"/>
        <w:autoSpaceDE w:val="0"/>
        <w:autoSpaceDN w:val="0"/>
        <w:adjustRightInd w:val="0"/>
        <w:spacing w:after="0"/>
        <w:ind w:left="1134" w:hanging="567"/>
        <w:contextualSpacing/>
      </w:pPr>
      <w:r w:rsidRPr="001C6266">
        <w:rPr>
          <w:sz w:val="22"/>
        </w:rPr>
        <w:t>“</w:t>
      </w:r>
      <w:r w:rsidRPr="001C6266">
        <w:rPr>
          <w:b/>
          <w:sz w:val="22"/>
        </w:rPr>
        <w:t>Board</w:t>
      </w:r>
      <w:r w:rsidRPr="001C6266">
        <w:rPr>
          <w:sz w:val="22"/>
        </w:rPr>
        <w:t>” means the board of Directors of the Company, as constituted from time to time;</w:t>
      </w:r>
    </w:p>
    <w:p w14:paraId="4C0DEA5F" w14:textId="77777777" w:rsidR="006712D0" w:rsidRPr="001C6266" w:rsidRDefault="006712D0" w:rsidP="00132FA7">
      <w:pPr>
        <w:pStyle w:val="ListParagraph"/>
        <w:spacing w:after="0" w:line="240" w:lineRule="auto"/>
      </w:pPr>
    </w:p>
    <w:p w14:paraId="4CE513A1" w14:textId="77777777" w:rsidR="006712D0" w:rsidRPr="001C6266" w:rsidRDefault="006712D0" w:rsidP="00132FA7">
      <w:pPr>
        <w:pStyle w:val="Normal1"/>
        <w:numPr>
          <w:ilvl w:val="0"/>
          <w:numId w:val="11"/>
        </w:numPr>
        <w:overflowPunct w:val="0"/>
        <w:autoSpaceDE w:val="0"/>
        <w:autoSpaceDN w:val="0"/>
        <w:adjustRightInd w:val="0"/>
        <w:spacing w:after="0"/>
        <w:ind w:left="1134" w:hanging="567"/>
        <w:contextualSpacing/>
        <w:rPr>
          <w:rFonts w:eastAsia="Calibri"/>
        </w:rPr>
      </w:pPr>
      <w:r w:rsidRPr="001C6266">
        <w:rPr>
          <w:sz w:val="22"/>
        </w:rPr>
        <w:t>“</w:t>
      </w:r>
      <w:r w:rsidRPr="001C6266">
        <w:rPr>
          <w:b/>
          <w:sz w:val="22"/>
        </w:rPr>
        <w:t>Director</w:t>
      </w:r>
      <w:r w:rsidRPr="001C6266">
        <w:rPr>
          <w:sz w:val="22"/>
        </w:rPr>
        <w:t>” means a director of the Company from time to time</w:t>
      </w:r>
      <w:r w:rsidRPr="001C6266">
        <w:rPr>
          <w:rFonts w:eastAsia="MS Mincho"/>
          <w:snapToGrid w:val="0"/>
          <w:sz w:val="22"/>
        </w:rPr>
        <w:t xml:space="preserve"> and shall include an alternate to a Director</w:t>
      </w:r>
      <w:r w:rsidRPr="001C6266">
        <w:rPr>
          <w:sz w:val="22"/>
        </w:rPr>
        <w:t>.</w:t>
      </w:r>
    </w:p>
    <w:p w14:paraId="0B2EEE85" w14:textId="77777777" w:rsidR="006712D0" w:rsidRPr="001C6266" w:rsidRDefault="006712D0" w:rsidP="00132FA7">
      <w:pPr>
        <w:pStyle w:val="Normal1"/>
        <w:overflowPunct w:val="0"/>
        <w:autoSpaceDE w:val="0"/>
        <w:autoSpaceDN w:val="0"/>
        <w:adjustRightInd w:val="0"/>
        <w:spacing w:after="0"/>
        <w:ind w:left="1134"/>
        <w:contextualSpacing/>
      </w:pPr>
    </w:p>
    <w:p w14:paraId="22810E6E" w14:textId="77777777" w:rsidR="006712D0" w:rsidRPr="001C6266" w:rsidRDefault="006712D0" w:rsidP="00132FA7">
      <w:pPr>
        <w:pStyle w:val="ListParagraph"/>
        <w:widowControl w:val="0"/>
        <w:numPr>
          <w:ilvl w:val="0"/>
          <w:numId w:val="11"/>
        </w:numPr>
        <w:overflowPunct w:val="0"/>
        <w:autoSpaceDE w:val="0"/>
        <w:autoSpaceDN w:val="0"/>
        <w:adjustRightInd w:val="0"/>
        <w:spacing w:after="0" w:line="240" w:lineRule="auto"/>
        <w:ind w:left="1134" w:hanging="567"/>
        <w:jc w:val="both"/>
        <w:rPr>
          <w:rFonts w:ascii="Times New Roman" w:hAnsi="Times New Roman"/>
        </w:rPr>
      </w:pPr>
      <w:r w:rsidRPr="001C6266">
        <w:rPr>
          <w:rFonts w:ascii="Times New Roman" w:hAnsi="Times New Roman"/>
        </w:rPr>
        <w:t>“</w:t>
      </w:r>
      <w:r w:rsidRPr="001C6266">
        <w:rPr>
          <w:rFonts w:ascii="Times New Roman" w:hAnsi="Times New Roman"/>
          <w:b/>
        </w:rPr>
        <w:t>Relative</w:t>
      </w:r>
      <w:r w:rsidRPr="001C6266">
        <w:rPr>
          <w:rFonts w:ascii="Times New Roman" w:hAnsi="Times New Roman"/>
        </w:rPr>
        <w:t xml:space="preserve">” shall have the same meaning as defined in Section 2(77) of the </w:t>
      </w:r>
      <w:r w:rsidR="00A56CED" w:rsidRPr="001C6266">
        <w:rPr>
          <w:rFonts w:ascii="Times New Roman" w:hAnsi="Times New Roman"/>
        </w:rPr>
        <w:t>Act</w:t>
      </w:r>
      <w:r w:rsidRPr="001C6266">
        <w:rPr>
          <w:rFonts w:ascii="Times New Roman" w:hAnsi="Times New Roman"/>
        </w:rPr>
        <w:t>;</w:t>
      </w:r>
      <w:r w:rsidR="00F60285" w:rsidRPr="001C6266">
        <w:rPr>
          <w:rFonts w:ascii="Times New Roman" w:hAnsi="Times New Roman"/>
        </w:rPr>
        <w:t xml:space="preserve"> and </w:t>
      </w:r>
    </w:p>
    <w:p w14:paraId="4C134895" w14:textId="77777777" w:rsidR="00F60285" w:rsidRPr="001C6266" w:rsidRDefault="00F60285" w:rsidP="00132FA7">
      <w:pPr>
        <w:pStyle w:val="ListParagraph"/>
        <w:rPr>
          <w:rFonts w:ascii="Times New Roman" w:hAnsi="Times New Roman"/>
        </w:rPr>
      </w:pPr>
    </w:p>
    <w:p w14:paraId="1AD465EE" w14:textId="77777777" w:rsidR="00F60285" w:rsidRPr="001C6266" w:rsidRDefault="00F60285" w:rsidP="00132FA7">
      <w:pPr>
        <w:pStyle w:val="ListParagraph"/>
        <w:widowControl w:val="0"/>
        <w:numPr>
          <w:ilvl w:val="0"/>
          <w:numId w:val="11"/>
        </w:numPr>
        <w:overflowPunct w:val="0"/>
        <w:autoSpaceDE w:val="0"/>
        <w:autoSpaceDN w:val="0"/>
        <w:adjustRightInd w:val="0"/>
        <w:spacing w:after="0" w:line="240" w:lineRule="auto"/>
        <w:ind w:left="1134" w:hanging="567"/>
        <w:jc w:val="both"/>
        <w:rPr>
          <w:rFonts w:ascii="Times New Roman" w:hAnsi="Times New Roman"/>
        </w:rPr>
      </w:pPr>
      <w:r w:rsidRPr="001C6266">
        <w:rPr>
          <w:rFonts w:ascii="Times New Roman" w:hAnsi="Times New Roman"/>
        </w:rPr>
        <w:t>“</w:t>
      </w:r>
      <w:r w:rsidRPr="001C6266">
        <w:rPr>
          <w:rFonts w:ascii="Times New Roman" w:hAnsi="Times New Roman"/>
          <w:b/>
        </w:rPr>
        <w:t>SEBI Guidelines</w:t>
      </w:r>
      <w:r w:rsidRPr="001C6266">
        <w:rPr>
          <w:rFonts w:ascii="Times New Roman" w:hAnsi="Times New Roman"/>
        </w:rPr>
        <w:t xml:space="preserve">” shall mean </w:t>
      </w:r>
      <w:r w:rsidR="00B74D40" w:rsidRPr="001C6266">
        <w:rPr>
          <w:rFonts w:ascii="Times New Roman" w:hAnsi="Times New Roman"/>
        </w:rPr>
        <w:t>the rules and regulation by the Securities and Exchange Board of India, as applicable to the Company from time to time.</w:t>
      </w:r>
    </w:p>
    <w:p w14:paraId="61572138" w14:textId="77777777" w:rsidR="006712D0" w:rsidRPr="001C6266" w:rsidRDefault="006712D0" w:rsidP="00132FA7">
      <w:pPr>
        <w:widowControl w:val="0"/>
        <w:overflowPunct w:val="0"/>
        <w:autoSpaceDE w:val="0"/>
        <w:autoSpaceDN w:val="0"/>
        <w:adjustRightInd w:val="0"/>
        <w:spacing w:after="0" w:line="240" w:lineRule="auto"/>
        <w:ind w:left="567"/>
        <w:contextualSpacing/>
        <w:jc w:val="both"/>
      </w:pPr>
    </w:p>
    <w:p w14:paraId="66A23F4D" w14:textId="77777777" w:rsidR="006712D0" w:rsidRPr="001C6266" w:rsidRDefault="006712D0"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In this Code of Conduct, the words importing the masculine shall include feminine and words importing singular shall include the plural or vice versa.</w:t>
      </w:r>
    </w:p>
    <w:p w14:paraId="796364A1" w14:textId="77777777" w:rsidR="00087A21" w:rsidRPr="001C6266" w:rsidRDefault="00087A21"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751877C2" w14:textId="77777777" w:rsidR="0088170A" w:rsidRPr="001C6266" w:rsidRDefault="0088170A"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b/>
        </w:rPr>
      </w:pPr>
      <w:r w:rsidRPr="001C6266">
        <w:rPr>
          <w:rFonts w:ascii="Times New Roman" w:hAnsi="Times New Roman"/>
          <w:b/>
        </w:rPr>
        <w:t>COMPLIANCE WITH LAWS</w:t>
      </w:r>
    </w:p>
    <w:p w14:paraId="46B756AC" w14:textId="77777777" w:rsidR="0088170A" w:rsidRPr="001C6266" w:rsidRDefault="0088170A">
      <w:pPr>
        <w:widowControl w:val="0"/>
        <w:autoSpaceDE w:val="0"/>
        <w:autoSpaceDN w:val="0"/>
        <w:adjustRightInd w:val="0"/>
        <w:spacing w:after="0" w:line="240" w:lineRule="auto"/>
        <w:contextualSpacing/>
        <w:rPr>
          <w:rFonts w:ascii="Times New Roman" w:hAnsi="Times New Roman"/>
        </w:rPr>
      </w:pPr>
    </w:p>
    <w:p w14:paraId="0284CE71" w14:textId="77777777" w:rsidR="00D72476" w:rsidRPr="001C6266" w:rsidRDefault="0088170A"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All Senior Personnel of the Company </w:t>
      </w:r>
      <w:r w:rsidR="00D72476" w:rsidRPr="001C6266">
        <w:rPr>
          <w:rFonts w:ascii="Times New Roman" w:hAnsi="Times New Roman"/>
        </w:rPr>
        <w:t>must</w:t>
      </w:r>
      <w:r w:rsidRPr="001C6266">
        <w:rPr>
          <w:rFonts w:ascii="Times New Roman" w:hAnsi="Times New Roman"/>
        </w:rPr>
        <w:t xml:space="preserve"> comply </w:t>
      </w:r>
      <w:r w:rsidR="00D72476" w:rsidRPr="001C6266">
        <w:rPr>
          <w:rFonts w:ascii="Times New Roman" w:hAnsi="Times New Roman"/>
        </w:rPr>
        <w:t xml:space="preserve">and where applicable must oversee compliance by the employees, </w:t>
      </w:r>
      <w:r w:rsidRPr="001C6266">
        <w:rPr>
          <w:rFonts w:ascii="Times New Roman" w:hAnsi="Times New Roman"/>
        </w:rPr>
        <w:t>with all applicable laws, rules &amp; regulations,</w:t>
      </w:r>
      <w:r w:rsidR="00D72476" w:rsidRPr="001C6266">
        <w:rPr>
          <w:rFonts w:ascii="Times New Roman" w:hAnsi="Times New Roman"/>
        </w:rPr>
        <w:t xml:space="preserve"> applicable to the Company,</w:t>
      </w:r>
      <w:r w:rsidRPr="001C6266">
        <w:rPr>
          <w:rFonts w:ascii="Times New Roman" w:hAnsi="Times New Roman"/>
        </w:rPr>
        <w:t xml:space="preserve"> both in letter and in spirit. </w:t>
      </w:r>
    </w:p>
    <w:p w14:paraId="3BF0833E" w14:textId="77777777" w:rsidR="00D72476" w:rsidRPr="001C6266" w:rsidRDefault="00D72476">
      <w:pPr>
        <w:widowControl w:val="0"/>
        <w:overflowPunct w:val="0"/>
        <w:autoSpaceDE w:val="0"/>
        <w:autoSpaceDN w:val="0"/>
        <w:adjustRightInd w:val="0"/>
        <w:spacing w:after="0" w:line="240" w:lineRule="auto"/>
        <w:ind w:left="567"/>
        <w:contextualSpacing/>
        <w:jc w:val="both"/>
        <w:rPr>
          <w:rFonts w:ascii="Times New Roman" w:hAnsi="Times New Roman"/>
        </w:rPr>
      </w:pPr>
    </w:p>
    <w:p w14:paraId="14E7B23A" w14:textId="77777777" w:rsidR="00D72476" w:rsidRPr="001C6266" w:rsidRDefault="00D72476">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Each Senior Personnel must acquire appropriate knowledge of the requirements relating to his duties sufficient to enable him to recognize potential non-compliance issues and to know when to seek advice from the Legal Department on specific Company policies and procedures.</w:t>
      </w:r>
    </w:p>
    <w:p w14:paraId="17AD173E" w14:textId="77777777" w:rsidR="00D72476" w:rsidRPr="001C6266" w:rsidRDefault="00D72476"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66615387" w14:textId="77777777" w:rsidR="0088170A" w:rsidRPr="001C6266" w:rsidRDefault="0088170A"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The members of the core management of the Company shall initiate all actions deemed necessary for proper dissemination of relevant information to the Board</w:t>
      </w:r>
      <w:r w:rsidR="00D72476" w:rsidRPr="001C6266">
        <w:rPr>
          <w:rFonts w:ascii="Times New Roman" w:hAnsi="Times New Roman"/>
        </w:rPr>
        <w:t>,</w:t>
      </w:r>
      <w:r w:rsidRPr="001C6266">
        <w:rPr>
          <w:rFonts w:ascii="Times New Roman" w:hAnsi="Times New Roman"/>
        </w:rPr>
        <w:t xml:space="preserve"> </w:t>
      </w:r>
      <w:r w:rsidR="00D72476" w:rsidRPr="001C6266">
        <w:rPr>
          <w:rFonts w:ascii="Times New Roman" w:hAnsi="Times New Roman"/>
        </w:rPr>
        <w:t xml:space="preserve">statutory auditors and/or any other relevant party, as may be required </w:t>
      </w:r>
      <w:r w:rsidRPr="001C6266">
        <w:rPr>
          <w:rFonts w:ascii="Times New Roman" w:hAnsi="Times New Roman"/>
        </w:rPr>
        <w:t>by applicable laws, rules and regulations.</w:t>
      </w:r>
    </w:p>
    <w:p w14:paraId="3ECE501D" w14:textId="77777777" w:rsidR="0095197E" w:rsidRPr="001C6266" w:rsidRDefault="0095197E"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0BE43BDC" w14:textId="77777777" w:rsidR="00D72476" w:rsidRPr="001C6266" w:rsidRDefault="00D72476"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No action/transaction/step </w:t>
      </w:r>
      <w:r w:rsidR="000C68D9" w:rsidRPr="001C6266">
        <w:rPr>
          <w:rFonts w:ascii="Times New Roman" w:hAnsi="Times New Roman"/>
        </w:rPr>
        <w:t xml:space="preserve">shall be undertaken </w:t>
      </w:r>
      <w:r w:rsidRPr="001C6266">
        <w:rPr>
          <w:rFonts w:ascii="Times New Roman" w:hAnsi="Times New Roman"/>
        </w:rPr>
        <w:t xml:space="preserve">and/or not </w:t>
      </w:r>
      <w:r w:rsidR="000C68D9" w:rsidRPr="001C6266">
        <w:rPr>
          <w:rFonts w:ascii="Times New Roman" w:hAnsi="Times New Roman"/>
        </w:rPr>
        <w:t>undertaken</w:t>
      </w:r>
      <w:r w:rsidRPr="001C6266">
        <w:rPr>
          <w:rFonts w:ascii="Times New Roman" w:hAnsi="Times New Roman"/>
        </w:rPr>
        <w:t xml:space="preserve"> by any Senior Personnel of the Company and/or any person authorized or instructed for the same</w:t>
      </w:r>
      <w:r w:rsidR="000C68D9" w:rsidRPr="001C6266">
        <w:rPr>
          <w:rFonts w:ascii="Times New Roman" w:hAnsi="Times New Roman"/>
        </w:rPr>
        <w:t xml:space="preserve"> (“</w:t>
      </w:r>
      <w:r w:rsidR="000C68D9" w:rsidRPr="001C6266">
        <w:rPr>
          <w:rFonts w:ascii="Times New Roman" w:hAnsi="Times New Roman"/>
          <w:b/>
        </w:rPr>
        <w:t>Action</w:t>
      </w:r>
      <w:r w:rsidR="000C68D9" w:rsidRPr="001C6266">
        <w:rPr>
          <w:rFonts w:ascii="Times New Roman" w:hAnsi="Times New Roman"/>
        </w:rPr>
        <w:t>”)</w:t>
      </w:r>
      <w:r w:rsidRPr="001C6266">
        <w:rPr>
          <w:rFonts w:ascii="Times New Roman" w:hAnsi="Times New Roman"/>
        </w:rPr>
        <w:t xml:space="preserve">, if the consequence of </w:t>
      </w:r>
      <w:r w:rsidR="000C68D9" w:rsidRPr="001C6266">
        <w:rPr>
          <w:rFonts w:ascii="Times New Roman" w:hAnsi="Times New Roman"/>
        </w:rPr>
        <w:t xml:space="preserve">such an Action </w:t>
      </w:r>
      <w:r w:rsidRPr="001C6266">
        <w:rPr>
          <w:rFonts w:ascii="Times New Roman" w:hAnsi="Times New Roman"/>
        </w:rPr>
        <w:t xml:space="preserve">would </w:t>
      </w:r>
      <w:r w:rsidR="000C68D9" w:rsidRPr="001C6266">
        <w:rPr>
          <w:rFonts w:ascii="Times New Roman" w:hAnsi="Times New Roman"/>
        </w:rPr>
        <w:t xml:space="preserve">violate </w:t>
      </w:r>
      <w:r w:rsidRPr="001C6266">
        <w:rPr>
          <w:rFonts w:ascii="Times New Roman" w:hAnsi="Times New Roman"/>
        </w:rPr>
        <w:t xml:space="preserve">any </w:t>
      </w:r>
      <w:r w:rsidR="000C68D9" w:rsidRPr="001C6266">
        <w:rPr>
          <w:rFonts w:ascii="Times New Roman" w:hAnsi="Times New Roman"/>
        </w:rPr>
        <w:t>of the applicable laws, rules &amp; regulations, applicable to the Company.</w:t>
      </w:r>
    </w:p>
    <w:p w14:paraId="4DD919CC" w14:textId="77777777" w:rsidR="0088170A" w:rsidRPr="001C6266" w:rsidRDefault="0088170A" w:rsidP="00132FA7">
      <w:pPr>
        <w:pStyle w:val="ListParagraph"/>
        <w:widowControl w:val="0"/>
        <w:autoSpaceDE w:val="0"/>
        <w:autoSpaceDN w:val="0"/>
        <w:adjustRightInd w:val="0"/>
        <w:spacing w:after="0" w:line="240" w:lineRule="auto"/>
        <w:ind w:left="567"/>
        <w:rPr>
          <w:rFonts w:ascii="Times New Roman" w:hAnsi="Times New Roman"/>
        </w:rPr>
      </w:pPr>
    </w:p>
    <w:p w14:paraId="1CBF8DC3" w14:textId="77777777" w:rsidR="00D71EA6" w:rsidRPr="001C6266" w:rsidRDefault="00D71EA6"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b/>
        </w:rPr>
      </w:pPr>
      <w:r w:rsidRPr="001C6266">
        <w:rPr>
          <w:rFonts w:ascii="Times New Roman" w:hAnsi="Times New Roman"/>
          <w:b/>
        </w:rPr>
        <w:t xml:space="preserve">CONFIDENTIALITY OF INFORMATION </w:t>
      </w:r>
    </w:p>
    <w:p w14:paraId="7BAE45D5" w14:textId="77777777" w:rsidR="00D71EA6" w:rsidRPr="001C6266" w:rsidRDefault="00D71EA6"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67B9EDF8" w14:textId="77777777" w:rsidR="00147F42" w:rsidRPr="001C6266" w:rsidRDefault="00D71EA6"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All Senior Personnel must ensure that </w:t>
      </w:r>
      <w:r w:rsidR="00147F42" w:rsidRPr="001C6266">
        <w:rPr>
          <w:rFonts w:ascii="Times New Roman" w:hAnsi="Times New Roman"/>
        </w:rPr>
        <w:t xml:space="preserve">any and </w:t>
      </w:r>
      <w:r w:rsidRPr="001C6266">
        <w:rPr>
          <w:rFonts w:ascii="Times New Roman" w:hAnsi="Times New Roman"/>
        </w:rPr>
        <w:t xml:space="preserve">all information relating to the Company </w:t>
      </w:r>
      <w:r w:rsidR="00147F42" w:rsidRPr="001C6266">
        <w:rPr>
          <w:rFonts w:ascii="Times New Roman" w:hAnsi="Times New Roman"/>
        </w:rPr>
        <w:t xml:space="preserve">that: </w:t>
      </w:r>
    </w:p>
    <w:p w14:paraId="62EB2B04" w14:textId="77777777" w:rsidR="00147F42" w:rsidRPr="001C6266" w:rsidRDefault="00147F42"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72DE362E" w14:textId="77777777" w:rsidR="00147F42" w:rsidRPr="001C6266" w:rsidRDefault="00147F42" w:rsidP="00132FA7">
      <w:pPr>
        <w:pStyle w:val="ListParagraph"/>
        <w:widowControl w:val="0"/>
        <w:numPr>
          <w:ilvl w:val="0"/>
          <w:numId w:val="12"/>
        </w:numPr>
        <w:overflowPunct w:val="0"/>
        <w:autoSpaceDE w:val="0"/>
        <w:autoSpaceDN w:val="0"/>
        <w:adjustRightInd w:val="0"/>
        <w:spacing w:after="0" w:line="240" w:lineRule="auto"/>
        <w:ind w:left="1134" w:hanging="567"/>
        <w:jc w:val="both"/>
        <w:rPr>
          <w:rFonts w:ascii="Times New Roman" w:hAnsi="Times New Roman"/>
        </w:rPr>
      </w:pPr>
      <w:r w:rsidRPr="001C6266">
        <w:rPr>
          <w:rFonts w:ascii="Times New Roman" w:hAnsi="Times New Roman"/>
        </w:rPr>
        <w:t xml:space="preserve">is accessible/available with them; and/or </w:t>
      </w:r>
    </w:p>
    <w:p w14:paraId="51D17AF8" w14:textId="77777777" w:rsidR="00147F42" w:rsidRPr="001C6266" w:rsidRDefault="00147F42" w:rsidP="00132FA7">
      <w:pPr>
        <w:pStyle w:val="ListParagraph"/>
        <w:widowControl w:val="0"/>
        <w:overflowPunct w:val="0"/>
        <w:autoSpaceDE w:val="0"/>
        <w:autoSpaceDN w:val="0"/>
        <w:adjustRightInd w:val="0"/>
        <w:spacing w:after="0" w:line="240" w:lineRule="auto"/>
        <w:ind w:left="1134"/>
        <w:jc w:val="both"/>
        <w:rPr>
          <w:rFonts w:ascii="Times New Roman" w:hAnsi="Times New Roman"/>
        </w:rPr>
      </w:pPr>
    </w:p>
    <w:p w14:paraId="6C676A76" w14:textId="77777777" w:rsidR="00147F42" w:rsidRPr="001C6266" w:rsidRDefault="00147F42" w:rsidP="00132FA7">
      <w:pPr>
        <w:pStyle w:val="ListParagraph"/>
        <w:widowControl w:val="0"/>
        <w:numPr>
          <w:ilvl w:val="0"/>
          <w:numId w:val="12"/>
        </w:numPr>
        <w:overflowPunct w:val="0"/>
        <w:autoSpaceDE w:val="0"/>
        <w:autoSpaceDN w:val="0"/>
        <w:adjustRightInd w:val="0"/>
        <w:spacing w:after="0" w:line="240" w:lineRule="auto"/>
        <w:ind w:left="1134" w:hanging="567"/>
        <w:jc w:val="both"/>
        <w:rPr>
          <w:rFonts w:ascii="Times New Roman" w:hAnsi="Times New Roman"/>
        </w:rPr>
      </w:pPr>
      <w:r w:rsidRPr="001C6266">
        <w:rPr>
          <w:rFonts w:ascii="Times New Roman" w:hAnsi="Times New Roman"/>
        </w:rPr>
        <w:t xml:space="preserve">which comes to their knowledge in the course of discharge of their functions; and/or </w:t>
      </w:r>
    </w:p>
    <w:p w14:paraId="566C200F" w14:textId="77777777" w:rsidR="00147F42" w:rsidRPr="001C6266" w:rsidRDefault="00147F42" w:rsidP="00132FA7">
      <w:pPr>
        <w:pStyle w:val="ListParagraph"/>
        <w:spacing w:after="0" w:line="240" w:lineRule="auto"/>
        <w:rPr>
          <w:rFonts w:ascii="Times New Roman" w:hAnsi="Times New Roman"/>
        </w:rPr>
      </w:pPr>
    </w:p>
    <w:p w14:paraId="0D16CE92" w14:textId="77777777" w:rsidR="00147F42" w:rsidRPr="001C6266" w:rsidRDefault="00147F42" w:rsidP="00132FA7">
      <w:pPr>
        <w:pStyle w:val="ListParagraph"/>
        <w:widowControl w:val="0"/>
        <w:numPr>
          <w:ilvl w:val="0"/>
          <w:numId w:val="12"/>
        </w:numPr>
        <w:overflowPunct w:val="0"/>
        <w:autoSpaceDE w:val="0"/>
        <w:autoSpaceDN w:val="0"/>
        <w:adjustRightInd w:val="0"/>
        <w:spacing w:after="0" w:line="240" w:lineRule="auto"/>
        <w:ind w:left="1134" w:hanging="567"/>
        <w:jc w:val="both"/>
        <w:rPr>
          <w:rFonts w:ascii="Times New Roman" w:hAnsi="Times New Roman"/>
        </w:rPr>
      </w:pPr>
      <w:r w:rsidRPr="001C6266">
        <w:rPr>
          <w:rFonts w:ascii="Times New Roman" w:hAnsi="Times New Roman"/>
        </w:rPr>
        <w:t>any information which comes to them from whatever source</w:t>
      </w:r>
    </w:p>
    <w:p w14:paraId="3EFF78D4" w14:textId="77777777" w:rsidR="001E4155" w:rsidRPr="001C6266" w:rsidRDefault="001E4155" w:rsidP="00132FA7">
      <w:pPr>
        <w:spacing w:after="0" w:line="240" w:lineRule="auto"/>
        <w:contextualSpacing/>
        <w:rPr>
          <w:rFonts w:ascii="Times New Roman" w:hAnsi="Times New Roman"/>
        </w:rPr>
      </w:pPr>
    </w:p>
    <w:p w14:paraId="69CB22EC" w14:textId="77777777" w:rsidR="00D71EA6" w:rsidRPr="001C6266" w:rsidRDefault="001E4155" w:rsidP="00132FA7">
      <w:pPr>
        <w:spacing w:after="0" w:line="240" w:lineRule="auto"/>
        <w:ind w:left="567"/>
        <w:contextualSpacing/>
        <w:jc w:val="both"/>
        <w:rPr>
          <w:rFonts w:ascii="Times New Roman" w:hAnsi="Times New Roman"/>
        </w:rPr>
      </w:pPr>
      <w:r w:rsidRPr="001C6266">
        <w:rPr>
          <w:rFonts w:ascii="Times New Roman" w:hAnsi="Times New Roman"/>
        </w:rPr>
        <w:t xml:space="preserve">and is not available in the public domain, </w:t>
      </w:r>
      <w:r w:rsidR="00147F42" w:rsidRPr="001C6266">
        <w:rPr>
          <w:rFonts w:ascii="Times New Roman" w:hAnsi="Times New Roman"/>
        </w:rPr>
        <w:t>except when disclosure of any such information is authorized or legally mandated</w:t>
      </w:r>
      <w:r w:rsidRPr="001C6266">
        <w:rPr>
          <w:rFonts w:ascii="Times New Roman" w:hAnsi="Times New Roman"/>
        </w:rPr>
        <w:t>, shall at all times must be kept confidential.</w:t>
      </w:r>
    </w:p>
    <w:p w14:paraId="3107A3A2" w14:textId="77777777" w:rsidR="00D71EA6" w:rsidRPr="001C6266" w:rsidRDefault="00D71EA6"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0D1D46E9" w14:textId="77777777" w:rsidR="00D71EA6" w:rsidRPr="001C6266" w:rsidRDefault="001E4155"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Unless approved by the Board and/or the authorised representative of the Company, n</w:t>
      </w:r>
      <w:r w:rsidR="00D71EA6" w:rsidRPr="001C6266">
        <w:rPr>
          <w:rFonts w:ascii="Times New Roman" w:hAnsi="Times New Roman"/>
        </w:rPr>
        <w:t xml:space="preserve">o </w:t>
      </w:r>
      <w:r w:rsidRPr="001C6266">
        <w:rPr>
          <w:rFonts w:ascii="Times New Roman" w:hAnsi="Times New Roman"/>
        </w:rPr>
        <w:t xml:space="preserve">Senior Personnel </w:t>
      </w:r>
      <w:r w:rsidR="00D71EA6" w:rsidRPr="001C6266">
        <w:rPr>
          <w:rFonts w:ascii="Times New Roman" w:hAnsi="Times New Roman"/>
        </w:rPr>
        <w:t xml:space="preserve">shall provide any </w:t>
      </w:r>
      <w:r w:rsidR="004C73FB" w:rsidRPr="001C6266">
        <w:rPr>
          <w:rFonts w:ascii="Times New Roman" w:hAnsi="Times New Roman"/>
        </w:rPr>
        <w:t xml:space="preserve">confidential or sensitive </w:t>
      </w:r>
      <w:r w:rsidR="00D71EA6" w:rsidRPr="001C6266">
        <w:rPr>
          <w:rFonts w:ascii="Times New Roman" w:hAnsi="Times New Roman"/>
        </w:rPr>
        <w:t>information</w:t>
      </w:r>
      <w:r w:rsidR="004C73FB" w:rsidRPr="001C6266">
        <w:rPr>
          <w:rFonts w:ascii="Times New Roman" w:hAnsi="Times New Roman"/>
        </w:rPr>
        <w:t>,</w:t>
      </w:r>
      <w:r w:rsidR="00D71EA6" w:rsidRPr="001C6266">
        <w:rPr>
          <w:rFonts w:ascii="Times New Roman" w:hAnsi="Times New Roman"/>
        </w:rPr>
        <w:t xml:space="preserve"> either formally or informally </w:t>
      </w:r>
      <w:r w:rsidR="00D71EA6" w:rsidRPr="001C6266">
        <w:rPr>
          <w:rFonts w:ascii="Times New Roman" w:hAnsi="Times New Roman"/>
        </w:rPr>
        <w:lastRenderedPageBreak/>
        <w:t>to the press or any other publicity media.</w:t>
      </w:r>
    </w:p>
    <w:p w14:paraId="37360FF1" w14:textId="77777777" w:rsidR="00D71EA6" w:rsidRPr="001C6266" w:rsidRDefault="00D71EA6" w:rsidP="00132FA7">
      <w:pPr>
        <w:pStyle w:val="ListParagraph"/>
        <w:widowControl w:val="0"/>
        <w:autoSpaceDE w:val="0"/>
        <w:autoSpaceDN w:val="0"/>
        <w:adjustRightInd w:val="0"/>
        <w:spacing w:after="0" w:line="240" w:lineRule="auto"/>
        <w:ind w:left="567"/>
        <w:rPr>
          <w:rFonts w:ascii="Times New Roman" w:hAnsi="Times New Roman"/>
        </w:rPr>
      </w:pPr>
    </w:p>
    <w:p w14:paraId="300E6C57" w14:textId="77777777" w:rsidR="00087A21" w:rsidRPr="001C6266" w:rsidRDefault="00A04355"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b/>
        </w:rPr>
      </w:pPr>
      <w:r w:rsidRPr="001C6266">
        <w:rPr>
          <w:rFonts w:ascii="Times New Roman" w:hAnsi="Times New Roman"/>
          <w:b/>
        </w:rPr>
        <w:t>HONESTY, INTEGRITY AND ETHICAL CONDUCT</w:t>
      </w:r>
    </w:p>
    <w:p w14:paraId="345F0CA3" w14:textId="77777777" w:rsidR="00EB698F" w:rsidRPr="001C6266" w:rsidRDefault="00EB698F"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3D74AA8C" w14:textId="77777777" w:rsidR="00EB698F" w:rsidRPr="001C6266" w:rsidRDefault="00087A21" w:rsidP="00132FA7">
      <w:pPr>
        <w:pStyle w:val="Default"/>
        <w:ind w:left="567"/>
        <w:contextualSpacing/>
        <w:jc w:val="both"/>
      </w:pPr>
      <w:r w:rsidRPr="001C6266">
        <w:rPr>
          <w:sz w:val="22"/>
          <w:szCs w:val="22"/>
          <w:lang w:val="en-IN"/>
        </w:rPr>
        <w:t>All Senior Personnel shall</w:t>
      </w:r>
      <w:r w:rsidR="00EB698F" w:rsidRPr="001C6266">
        <w:rPr>
          <w:sz w:val="22"/>
          <w:szCs w:val="22"/>
          <w:lang w:val="en-IN"/>
        </w:rPr>
        <w:t xml:space="preserve"> act in accordance with the highest standards of integrity, honesty, fairness and ethical conduct while working for the Company as well as when representing the Company.</w:t>
      </w:r>
    </w:p>
    <w:p w14:paraId="3FBF94D3" w14:textId="77777777" w:rsidR="00EB698F" w:rsidRPr="001C6266" w:rsidRDefault="00EB698F" w:rsidP="00132FA7">
      <w:pPr>
        <w:pStyle w:val="Default"/>
        <w:ind w:left="567"/>
        <w:contextualSpacing/>
        <w:jc w:val="both"/>
      </w:pPr>
    </w:p>
    <w:p w14:paraId="33BD45EF" w14:textId="77777777" w:rsidR="00EB698F" w:rsidRPr="001C6266" w:rsidRDefault="00EB698F" w:rsidP="00132FA7">
      <w:pPr>
        <w:pStyle w:val="Default"/>
        <w:ind w:left="567"/>
        <w:contextualSpacing/>
        <w:jc w:val="both"/>
      </w:pPr>
      <w:r w:rsidRPr="001C6266">
        <w:rPr>
          <w:sz w:val="22"/>
          <w:szCs w:val="22"/>
          <w:lang w:val="en-IN"/>
        </w:rPr>
        <w:t>For the purpose of this Code of Conduct:</w:t>
      </w:r>
    </w:p>
    <w:p w14:paraId="7F30AF26" w14:textId="77777777" w:rsidR="00EB698F" w:rsidRPr="001C6266" w:rsidRDefault="00EB698F" w:rsidP="00132FA7">
      <w:pPr>
        <w:pStyle w:val="Default"/>
        <w:ind w:left="567"/>
        <w:contextualSpacing/>
        <w:jc w:val="both"/>
      </w:pPr>
    </w:p>
    <w:p w14:paraId="09BC3008" w14:textId="77777777" w:rsidR="00EB698F" w:rsidRPr="001C6266" w:rsidRDefault="00EB698F" w:rsidP="00132FA7">
      <w:pPr>
        <w:pStyle w:val="Default"/>
        <w:numPr>
          <w:ilvl w:val="0"/>
          <w:numId w:val="13"/>
        </w:numPr>
        <w:ind w:left="1134" w:hanging="567"/>
        <w:contextualSpacing/>
        <w:jc w:val="both"/>
      </w:pPr>
      <w:r w:rsidRPr="001C6266">
        <w:rPr>
          <w:sz w:val="22"/>
          <w:szCs w:val="22"/>
          <w:lang w:val="en-IN"/>
        </w:rPr>
        <w:t xml:space="preserve">honest conduct and/or honesty shall mean conduct that is free from fraud or deception; and </w:t>
      </w:r>
    </w:p>
    <w:p w14:paraId="138B53B0" w14:textId="77777777" w:rsidR="00EB698F" w:rsidRPr="001C6266" w:rsidRDefault="00EB698F" w:rsidP="00132FA7">
      <w:pPr>
        <w:pStyle w:val="Default"/>
        <w:ind w:left="1134"/>
        <w:contextualSpacing/>
        <w:jc w:val="both"/>
      </w:pPr>
    </w:p>
    <w:p w14:paraId="631643ED" w14:textId="77777777" w:rsidR="00EB698F" w:rsidRPr="001C6266" w:rsidRDefault="00EB698F" w:rsidP="00132FA7">
      <w:pPr>
        <w:pStyle w:val="Default"/>
        <w:numPr>
          <w:ilvl w:val="0"/>
          <w:numId w:val="13"/>
        </w:numPr>
        <w:ind w:left="1134" w:hanging="567"/>
        <w:contextualSpacing/>
        <w:jc w:val="both"/>
      </w:pPr>
      <w:r w:rsidRPr="001C6266">
        <w:rPr>
          <w:sz w:val="22"/>
          <w:szCs w:val="22"/>
          <w:lang w:val="en-IN"/>
        </w:rPr>
        <w:t>integrity and ethical conduct shall mean and include ethical handling of actual or apparent conflicts of interest between personal and professional relationships</w:t>
      </w:r>
    </w:p>
    <w:p w14:paraId="6838D5C1" w14:textId="77777777" w:rsidR="00EB698F" w:rsidRPr="001C6266" w:rsidRDefault="00EB698F" w:rsidP="00132FA7">
      <w:pPr>
        <w:pStyle w:val="Default"/>
        <w:ind w:left="567"/>
        <w:contextualSpacing/>
        <w:jc w:val="both"/>
      </w:pPr>
    </w:p>
    <w:p w14:paraId="676D3436" w14:textId="77777777" w:rsidR="00087A21" w:rsidRPr="001C6266" w:rsidRDefault="00EB698F" w:rsidP="00132FA7">
      <w:pPr>
        <w:pStyle w:val="Default"/>
        <w:ind w:left="567"/>
        <w:contextualSpacing/>
        <w:jc w:val="both"/>
      </w:pPr>
      <w:r w:rsidRPr="001C6266">
        <w:rPr>
          <w:sz w:val="22"/>
          <w:szCs w:val="22"/>
          <w:lang w:val="en-IN"/>
        </w:rPr>
        <w:t xml:space="preserve">Senior Personnel </w:t>
      </w:r>
      <w:r w:rsidR="00087A21" w:rsidRPr="001C6266">
        <w:rPr>
          <w:sz w:val="22"/>
          <w:szCs w:val="22"/>
          <w:lang w:val="en-IN"/>
        </w:rPr>
        <w:t xml:space="preserve">shall act in the best interests of the Company and </w:t>
      </w:r>
      <w:r w:rsidRPr="001C6266">
        <w:rPr>
          <w:sz w:val="22"/>
          <w:szCs w:val="22"/>
          <w:lang w:val="en-IN"/>
        </w:rPr>
        <w:t>fulfil</w:t>
      </w:r>
      <w:r w:rsidR="00087A21" w:rsidRPr="001C6266">
        <w:rPr>
          <w:sz w:val="22"/>
          <w:szCs w:val="22"/>
          <w:lang w:val="en-IN"/>
        </w:rPr>
        <w:t xml:space="preserve"> their fiduciary obligations.</w:t>
      </w:r>
    </w:p>
    <w:p w14:paraId="6378F96C" w14:textId="77777777" w:rsidR="00EB698F" w:rsidRPr="001C6266" w:rsidRDefault="00EB698F" w:rsidP="00132FA7">
      <w:pPr>
        <w:pStyle w:val="Default"/>
        <w:ind w:left="567"/>
        <w:contextualSpacing/>
        <w:jc w:val="both"/>
      </w:pPr>
    </w:p>
    <w:p w14:paraId="33057D1A" w14:textId="4C0320BA" w:rsidR="00EB698F" w:rsidRPr="001C6266" w:rsidRDefault="00EB698F" w:rsidP="00132FA7">
      <w:pPr>
        <w:pStyle w:val="Default"/>
        <w:ind w:left="567"/>
        <w:contextualSpacing/>
        <w:jc w:val="both"/>
        <w:rPr>
          <w:sz w:val="22"/>
          <w:szCs w:val="22"/>
        </w:rPr>
      </w:pPr>
      <w:r w:rsidRPr="001C6266">
        <w:rPr>
          <w:sz w:val="22"/>
          <w:szCs w:val="22"/>
          <w:lang w:val="en-IN"/>
        </w:rPr>
        <w:t xml:space="preserve">Senior Personnel should promote ethical </w:t>
      </w:r>
      <w:r w:rsidR="005A003A" w:rsidRPr="001C6266">
        <w:rPr>
          <w:sz w:val="22"/>
          <w:szCs w:val="22"/>
          <w:lang w:val="en-IN"/>
        </w:rPr>
        <w:t>behaviour</w:t>
      </w:r>
      <w:r w:rsidRPr="001C6266">
        <w:rPr>
          <w:sz w:val="22"/>
          <w:szCs w:val="22"/>
          <w:lang w:val="en-IN"/>
        </w:rPr>
        <w:t xml:space="preserve"> and take steps to ensure that the Company promotes ethical </w:t>
      </w:r>
      <w:r w:rsidR="005A003A" w:rsidRPr="001C6266">
        <w:rPr>
          <w:sz w:val="22"/>
          <w:szCs w:val="22"/>
          <w:lang w:val="en-IN"/>
        </w:rPr>
        <w:t>behaviour</w:t>
      </w:r>
      <w:r w:rsidRPr="001C6266">
        <w:rPr>
          <w:sz w:val="22"/>
          <w:szCs w:val="22"/>
          <w:lang w:val="en-IN"/>
        </w:rPr>
        <w:t xml:space="preserve"> and also encourages its employees to freely report violations of laws, rules, regulations or the Company's Code of Conduct to the appropriate personnel. </w:t>
      </w:r>
    </w:p>
    <w:p w14:paraId="749D1241" w14:textId="77777777" w:rsidR="00087A21" w:rsidRPr="001C6266" w:rsidRDefault="00087A21" w:rsidP="00132FA7">
      <w:pPr>
        <w:widowControl w:val="0"/>
        <w:autoSpaceDE w:val="0"/>
        <w:autoSpaceDN w:val="0"/>
        <w:adjustRightInd w:val="0"/>
        <w:spacing w:after="0" w:line="240" w:lineRule="auto"/>
        <w:contextualSpacing/>
        <w:rPr>
          <w:rFonts w:ascii="Times New Roman" w:hAnsi="Times New Roman"/>
        </w:rPr>
      </w:pPr>
    </w:p>
    <w:p w14:paraId="48D23037" w14:textId="77777777" w:rsidR="00087A21" w:rsidRPr="001C6266" w:rsidRDefault="00EB698F"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b/>
        </w:rPr>
      </w:pPr>
      <w:r w:rsidRPr="001C6266">
        <w:rPr>
          <w:rFonts w:ascii="Times New Roman" w:hAnsi="Times New Roman"/>
          <w:b/>
        </w:rPr>
        <w:t xml:space="preserve">CONFLICT OF INTEREST </w:t>
      </w:r>
    </w:p>
    <w:p w14:paraId="42907756" w14:textId="77777777" w:rsidR="00087A21" w:rsidRPr="001C6266" w:rsidRDefault="00087A21"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3B3EF16A" w14:textId="77777777" w:rsidR="00804CB7" w:rsidRPr="001C6266" w:rsidRDefault="00EB698F"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Senior Personnel must avoid and promptly disclose to the Company </w:t>
      </w:r>
      <w:r w:rsidR="00804CB7" w:rsidRPr="001C6266">
        <w:rPr>
          <w:rFonts w:ascii="Times New Roman" w:hAnsi="Times New Roman"/>
        </w:rPr>
        <w:t xml:space="preserve">any </w:t>
      </w:r>
      <w:r w:rsidRPr="001C6266">
        <w:rPr>
          <w:rFonts w:ascii="Times New Roman" w:hAnsi="Times New Roman"/>
        </w:rPr>
        <w:t xml:space="preserve">potential conflicts of interest regarding any matters concerning the Company (including its subsidiaries &amp; joint ventures). </w:t>
      </w:r>
    </w:p>
    <w:p w14:paraId="78C03ACF" w14:textId="77777777" w:rsidR="00804CB7" w:rsidRPr="001C6266" w:rsidRDefault="00804CB7"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019D0619" w14:textId="77777777" w:rsidR="00804CB7" w:rsidRPr="001C6266" w:rsidRDefault="00804CB7"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Senior Personnel shall ensure that they make appropriate disclosures to the board relating to all material financial and commercial transactions, where they have personal interest, that may have a potential conflict with the interest of the company at large (for e.g. dealing in company shares, commercial dealings with bodies, which have shareholding of management and their relatives etc.). They shall not acquire assets for consideration other than cash from the Company and vice-versa.</w:t>
      </w:r>
    </w:p>
    <w:p w14:paraId="7FFF99F6" w14:textId="77777777" w:rsidR="00804CB7" w:rsidRPr="001C6266" w:rsidRDefault="00804CB7" w:rsidP="00132FA7">
      <w:pPr>
        <w:widowControl w:val="0"/>
        <w:autoSpaceDE w:val="0"/>
        <w:autoSpaceDN w:val="0"/>
        <w:adjustRightInd w:val="0"/>
        <w:spacing w:after="0" w:line="240" w:lineRule="auto"/>
        <w:ind w:left="567"/>
        <w:contextualSpacing/>
        <w:rPr>
          <w:rFonts w:ascii="Times New Roman" w:hAnsi="Times New Roman"/>
        </w:rPr>
      </w:pPr>
    </w:p>
    <w:p w14:paraId="0BC26B02" w14:textId="77777777" w:rsidR="00804CB7" w:rsidRPr="001C6266" w:rsidRDefault="00804CB7"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If any Senior Personnel already has or is contemplating investing in any customer, supplier, developer or competitor of the Company, he or she must first ensure that these investments do not compromise on his/her responsibilities to the Company. </w:t>
      </w:r>
    </w:p>
    <w:p w14:paraId="3C8FD550" w14:textId="77777777" w:rsidR="0000436D" w:rsidRPr="001C6266" w:rsidRDefault="0000436D">
      <w:pPr>
        <w:widowControl w:val="0"/>
        <w:overflowPunct w:val="0"/>
        <w:autoSpaceDE w:val="0"/>
        <w:autoSpaceDN w:val="0"/>
        <w:adjustRightInd w:val="0"/>
        <w:spacing w:after="0" w:line="240" w:lineRule="auto"/>
        <w:ind w:left="567"/>
        <w:contextualSpacing/>
        <w:jc w:val="both"/>
        <w:rPr>
          <w:rFonts w:ascii="Times New Roman" w:hAnsi="Times New Roman"/>
        </w:rPr>
      </w:pPr>
    </w:p>
    <w:p w14:paraId="74F730A1" w14:textId="65CC6658" w:rsidR="0000436D" w:rsidRPr="001C6266" w:rsidRDefault="0000436D">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Several factors are involved in determining whether a conflict exists, including the size and nature of the investment; the Senior Personnel’s ability to influence the Company’s decisions; his access to confidential information of the Company and the nature of the relationship between the Company and the other company or person. Accordingly, it is appropriate that the Senior Personnel makes a disclosure to the Board before making such an investment and obtains a prior approval/no objection</w:t>
      </w:r>
      <w:r w:rsidR="00EA64F0">
        <w:rPr>
          <w:rFonts w:ascii="Times New Roman" w:hAnsi="Times New Roman"/>
        </w:rPr>
        <w:t>.</w:t>
      </w:r>
      <w:r w:rsidRPr="001C6266">
        <w:rPr>
          <w:rFonts w:ascii="Times New Roman" w:hAnsi="Times New Roman"/>
        </w:rPr>
        <w:t xml:space="preserve"> </w:t>
      </w:r>
    </w:p>
    <w:p w14:paraId="4A119722" w14:textId="77777777" w:rsidR="0000436D" w:rsidRPr="001C6266" w:rsidRDefault="0000436D"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1FDFDCEE" w14:textId="77777777" w:rsidR="00A23F57" w:rsidRPr="001C6266" w:rsidRDefault="00A23F5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A Senior Personnel or any of his relatives/associates should not derive any undue personal benefit or advantage by virtue of his position or relationship with the Company and therefore, r</w:t>
      </w:r>
      <w:r w:rsidR="0000436D" w:rsidRPr="001C6266">
        <w:rPr>
          <w:rFonts w:ascii="Times New Roman" w:hAnsi="Times New Roman"/>
        </w:rPr>
        <w:t xml:space="preserve">elated party transaction should in all possibilities be avoided. </w:t>
      </w:r>
    </w:p>
    <w:p w14:paraId="6A2B4750" w14:textId="77777777" w:rsidR="00A23F57" w:rsidRPr="001C6266" w:rsidRDefault="00A23F57">
      <w:pPr>
        <w:widowControl w:val="0"/>
        <w:overflowPunct w:val="0"/>
        <w:autoSpaceDE w:val="0"/>
        <w:autoSpaceDN w:val="0"/>
        <w:adjustRightInd w:val="0"/>
        <w:spacing w:after="0" w:line="240" w:lineRule="auto"/>
        <w:ind w:left="567"/>
        <w:contextualSpacing/>
        <w:jc w:val="both"/>
        <w:rPr>
          <w:rFonts w:ascii="Times New Roman" w:hAnsi="Times New Roman"/>
        </w:rPr>
      </w:pPr>
    </w:p>
    <w:p w14:paraId="195BB263" w14:textId="77777777" w:rsidR="0000436D" w:rsidRPr="001C6266" w:rsidRDefault="00A23F5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Any dealings with a related party must be conducted in such a way that no preferential </w:t>
      </w:r>
      <w:r w:rsidRPr="001C6266">
        <w:rPr>
          <w:rFonts w:ascii="Times New Roman" w:hAnsi="Times New Roman"/>
        </w:rPr>
        <w:lastRenderedPageBreak/>
        <w:t xml:space="preserve">treatment is given and adequate disclosures are made as required under the Act, SEBI Guidelines and as per the applicable policies of the Company. </w:t>
      </w:r>
    </w:p>
    <w:p w14:paraId="6DD75023" w14:textId="77777777" w:rsidR="00087A21" w:rsidRPr="001C6266" w:rsidRDefault="00087A21" w:rsidP="00132FA7">
      <w:pPr>
        <w:widowControl w:val="0"/>
        <w:autoSpaceDE w:val="0"/>
        <w:autoSpaceDN w:val="0"/>
        <w:adjustRightInd w:val="0"/>
        <w:spacing w:after="0" w:line="240" w:lineRule="auto"/>
        <w:contextualSpacing/>
        <w:rPr>
          <w:rFonts w:ascii="Times New Roman" w:hAnsi="Times New Roman"/>
        </w:rPr>
      </w:pPr>
      <w:bookmarkStart w:id="1" w:name="page2"/>
      <w:bookmarkEnd w:id="1"/>
    </w:p>
    <w:p w14:paraId="782A3630" w14:textId="77777777" w:rsidR="00087A21" w:rsidRPr="001C6266" w:rsidRDefault="003D62CD"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b/>
        </w:rPr>
      </w:pPr>
      <w:r w:rsidRPr="001C6266">
        <w:rPr>
          <w:rFonts w:ascii="Times New Roman" w:hAnsi="Times New Roman"/>
          <w:b/>
        </w:rPr>
        <w:t xml:space="preserve">GIFTS </w:t>
      </w:r>
      <w:r w:rsidR="00A90484" w:rsidRPr="001C6266">
        <w:rPr>
          <w:rFonts w:ascii="Times New Roman" w:hAnsi="Times New Roman"/>
          <w:b/>
        </w:rPr>
        <w:t>AND</w:t>
      </w:r>
      <w:r w:rsidRPr="001C6266">
        <w:rPr>
          <w:rFonts w:ascii="Times New Roman" w:hAnsi="Times New Roman"/>
          <w:b/>
        </w:rPr>
        <w:t xml:space="preserve"> DONATIONS </w:t>
      </w:r>
    </w:p>
    <w:p w14:paraId="066DC9CD" w14:textId="77777777" w:rsidR="00087A21" w:rsidRPr="001C6266" w:rsidRDefault="00087A21" w:rsidP="00132FA7">
      <w:pPr>
        <w:widowControl w:val="0"/>
        <w:autoSpaceDE w:val="0"/>
        <w:autoSpaceDN w:val="0"/>
        <w:adjustRightInd w:val="0"/>
        <w:spacing w:after="0" w:line="240" w:lineRule="auto"/>
        <w:ind w:left="567"/>
        <w:contextualSpacing/>
        <w:rPr>
          <w:rFonts w:ascii="Times New Roman" w:hAnsi="Times New Roman"/>
        </w:rPr>
      </w:pPr>
    </w:p>
    <w:p w14:paraId="3CE3626A" w14:textId="4279A3B1" w:rsidR="00087A21" w:rsidRPr="001C6266" w:rsidRDefault="003120FE"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Pr>
          <w:rFonts w:ascii="Times New Roman" w:hAnsi="Times New Roman"/>
        </w:rPr>
        <w:t>N</w:t>
      </w:r>
      <w:r w:rsidR="00087A21" w:rsidRPr="001C6266">
        <w:rPr>
          <w:rFonts w:ascii="Times New Roman" w:hAnsi="Times New Roman"/>
        </w:rPr>
        <w:t>o employee of the Company shall receive/offer, directly or indirectly, any gifts, donations, remuneration</w:t>
      </w:r>
      <w:r>
        <w:rPr>
          <w:rFonts w:ascii="Times New Roman" w:hAnsi="Times New Roman"/>
        </w:rPr>
        <w:t>,</w:t>
      </w:r>
      <w:r w:rsidR="00087A21" w:rsidRPr="001C6266">
        <w:rPr>
          <w:rFonts w:ascii="Times New Roman" w:hAnsi="Times New Roman"/>
        </w:rPr>
        <w:t xml:space="preserve"> hospitality, illegal payments and comparable benefits which are intended to obtain business favours/uncompetitive preferential treatment or in return for any business favours/uncompetitive preferential treatment or decisions. Bribery is illegal and </w:t>
      </w:r>
      <w:r w:rsidR="00C56A5C" w:rsidRPr="001C6266">
        <w:rPr>
          <w:rFonts w:ascii="Times New Roman" w:hAnsi="Times New Roman"/>
        </w:rPr>
        <w:t xml:space="preserve">the Company </w:t>
      </w:r>
      <w:r w:rsidR="00087A21" w:rsidRPr="001C6266">
        <w:rPr>
          <w:rFonts w:ascii="Times New Roman" w:hAnsi="Times New Roman"/>
        </w:rPr>
        <w:t>does not allow for corrupt practices in any form, including bribery.</w:t>
      </w:r>
    </w:p>
    <w:p w14:paraId="7A434509" w14:textId="77777777" w:rsidR="00087A21" w:rsidRPr="001C6266" w:rsidRDefault="00087A21" w:rsidP="00132FA7">
      <w:pPr>
        <w:widowControl w:val="0"/>
        <w:autoSpaceDE w:val="0"/>
        <w:autoSpaceDN w:val="0"/>
        <w:adjustRightInd w:val="0"/>
        <w:spacing w:after="0" w:line="240" w:lineRule="auto"/>
        <w:ind w:left="567"/>
        <w:contextualSpacing/>
        <w:rPr>
          <w:rFonts w:ascii="Times New Roman" w:hAnsi="Times New Roman"/>
        </w:rPr>
      </w:pPr>
    </w:p>
    <w:p w14:paraId="01BC63E2" w14:textId="77777777" w:rsidR="00087A21" w:rsidRPr="001C6266" w:rsidRDefault="00087A21"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This gift policy will apply to all employees of </w:t>
      </w:r>
      <w:r w:rsidR="00C56A5C" w:rsidRPr="001C6266">
        <w:rPr>
          <w:rFonts w:ascii="Times New Roman" w:hAnsi="Times New Roman"/>
        </w:rPr>
        <w:t xml:space="preserve">the Company </w:t>
      </w:r>
      <w:r w:rsidRPr="001C6266">
        <w:rPr>
          <w:rFonts w:ascii="Times New Roman" w:hAnsi="Times New Roman"/>
        </w:rPr>
        <w:t xml:space="preserve">as well as its subsidiary company and such employees should never use personal funds or resources to do something that cannot be done with </w:t>
      </w:r>
      <w:r w:rsidR="00C56A5C" w:rsidRPr="001C6266">
        <w:rPr>
          <w:rFonts w:ascii="Times New Roman" w:hAnsi="Times New Roman"/>
        </w:rPr>
        <w:t xml:space="preserve">the Company’s </w:t>
      </w:r>
      <w:r w:rsidRPr="001C6266">
        <w:rPr>
          <w:rFonts w:ascii="Times New Roman" w:hAnsi="Times New Roman"/>
        </w:rPr>
        <w:t xml:space="preserve">resources. </w:t>
      </w:r>
    </w:p>
    <w:p w14:paraId="4BCFC703" w14:textId="77777777" w:rsidR="00087A21" w:rsidRPr="001C6266" w:rsidRDefault="00087A21" w:rsidP="00132FA7">
      <w:pPr>
        <w:widowControl w:val="0"/>
        <w:autoSpaceDE w:val="0"/>
        <w:autoSpaceDN w:val="0"/>
        <w:adjustRightInd w:val="0"/>
        <w:spacing w:after="0" w:line="240" w:lineRule="auto"/>
        <w:ind w:left="567"/>
        <w:contextualSpacing/>
        <w:rPr>
          <w:rFonts w:ascii="Times New Roman" w:hAnsi="Times New Roman"/>
        </w:rPr>
      </w:pPr>
    </w:p>
    <w:p w14:paraId="29F1F05A" w14:textId="6E9F56AF" w:rsidR="003120FE" w:rsidRPr="001C6266" w:rsidRDefault="00C56A5C" w:rsidP="003120FE">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None of the e</w:t>
      </w:r>
      <w:r w:rsidR="00087A21" w:rsidRPr="001C6266">
        <w:rPr>
          <w:rFonts w:ascii="Times New Roman" w:hAnsi="Times New Roman"/>
        </w:rPr>
        <w:t>mployees can give/offer business gifts, which include business entertainment, business courtesies, as well as providing hospitality in connection with business activities</w:t>
      </w:r>
      <w:r w:rsidR="003120FE">
        <w:rPr>
          <w:rFonts w:ascii="Times New Roman" w:hAnsi="Times New Roman"/>
        </w:rPr>
        <w:t xml:space="preserve">; provided however, that provision of </w:t>
      </w:r>
      <w:r w:rsidR="003120FE" w:rsidRPr="001C6266">
        <w:rPr>
          <w:rFonts w:ascii="Times New Roman" w:hAnsi="Times New Roman"/>
        </w:rPr>
        <w:t>appropriate, lawful business gifts in connection with the</w:t>
      </w:r>
      <w:r w:rsidR="003120FE">
        <w:rPr>
          <w:rFonts w:ascii="Times New Roman" w:hAnsi="Times New Roman"/>
        </w:rPr>
        <w:t xml:space="preserve"> employees</w:t>
      </w:r>
      <w:r w:rsidR="003120FE" w:rsidRPr="001C6266">
        <w:rPr>
          <w:rFonts w:ascii="Times New Roman" w:hAnsi="Times New Roman"/>
        </w:rPr>
        <w:t xml:space="preserve"> work for the Company with commercial customers and other parties, </w:t>
      </w:r>
      <w:r w:rsidR="003120FE">
        <w:rPr>
          <w:rFonts w:ascii="Times New Roman" w:hAnsi="Times New Roman"/>
        </w:rPr>
        <w:t>would be permitted if the following conditions are satisfied:</w:t>
      </w:r>
    </w:p>
    <w:p w14:paraId="5024370F" w14:textId="77777777" w:rsidR="00087A21" w:rsidRPr="001C6266" w:rsidRDefault="00087A21" w:rsidP="00132FA7">
      <w:pPr>
        <w:widowControl w:val="0"/>
        <w:autoSpaceDE w:val="0"/>
        <w:autoSpaceDN w:val="0"/>
        <w:adjustRightInd w:val="0"/>
        <w:spacing w:after="0" w:line="240" w:lineRule="auto"/>
        <w:ind w:left="567"/>
        <w:contextualSpacing/>
        <w:rPr>
          <w:rFonts w:ascii="Times New Roman" w:hAnsi="Times New Roman"/>
        </w:rPr>
      </w:pPr>
    </w:p>
    <w:p w14:paraId="186121C7" w14:textId="01DD4E35" w:rsidR="00C56A5C" w:rsidRPr="001C6266" w:rsidRDefault="003120FE" w:rsidP="00132FA7">
      <w:pPr>
        <w:widowControl w:val="0"/>
        <w:numPr>
          <w:ilvl w:val="1"/>
          <w:numId w:val="1"/>
        </w:numPr>
        <w:tabs>
          <w:tab w:val="clear" w:pos="1440"/>
          <w:tab w:val="num" w:pos="1134"/>
        </w:tabs>
        <w:overflowPunct w:val="0"/>
        <w:autoSpaceDE w:val="0"/>
        <w:autoSpaceDN w:val="0"/>
        <w:adjustRightInd w:val="0"/>
        <w:spacing w:after="0" w:line="240" w:lineRule="auto"/>
        <w:ind w:left="1134" w:hanging="567"/>
        <w:contextualSpacing/>
        <w:jc w:val="both"/>
        <w:rPr>
          <w:rFonts w:ascii="Times New Roman" w:hAnsi="Times New Roman"/>
        </w:rPr>
      </w:pPr>
      <w:r>
        <w:rPr>
          <w:rFonts w:ascii="Times New Roman" w:hAnsi="Times New Roman"/>
        </w:rPr>
        <w:t>t</w:t>
      </w:r>
      <w:r w:rsidR="00087A21" w:rsidRPr="001C6266">
        <w:rPr>
          <w:rFonts w:ascii="Times New Roman" w:hAnsi="Times New Roman"/>
        </w:rPr>
        <w:t>hey are consistent with customary business practices;</w:t>
      </w:r>
      <w:r>
        <w:rPr>
          <w:rFonts w:ascii="Times New Roman" w:hAnsi="Times New Roman"/>
        </w:rPr>
        <w:t xml:space="preserve"> and</w:t>
      </w:r>
    </w:p>
    <w:p w14:paraId="61599546" w14:textId="77777777" w:rsidR="00087A21" w:rsidRPr="001C6266" w:rsidRDefault="00087A21" w:rsidP="00132FA7">
      <w:pPr>
        <w:widowControl w:val="0"/>
        <w:overflowPunct w:val="0"/>
        <w:autoSpaceDE w:val="0"/>
        <w:autoSpaceDN w:val="0"/>
        <w:adjustRightInd w:val="0"/>
        <w:spacing w:after="0" w:line="240" w:lineRule="auto"/>
        <w:ind w:left="1134"/>
        <w:contextualSpacing/>
        <w:jc w:val="both"/>
        <w:rPr>
          <w:rFonts w:ascii="Times New Roman" w:hAnsi="Times New Roman"/>
        </w:rPr>
      </w:pPr>
    </w:p>
    <w:p w14:paraId="44C0914B" w14:textId="43F862B6" w:rsidR="00C56A5C" w:rsidRPr="001C6266" w:rsidRDefault="003120FE" w:rsidP="00132FA7">
      <w:pPr>
        <w:widowControl w:val="0"/>
        <w:numPr>
          <w:ilvl w:val="1"/>
          <w:numId w:val="1"/>
        </w:numPr>
        <w:tabs>
          <w:tab w:val="clear" w:pos="1440"/>
          <w:tab w:val="num" w:pos="1134"/>
        </w:tabs>
        <w:overflowPunct w:val="0"/>
        <w:autoSpaceDE w:val="0"/>
        <w:autoSpaceDN w:val="0"/>
        <w:adjustRightInd w:val="0"/>
        <w:spacing w:after="0" w:line="240" w:lineRule="auto"/>
        <w:ind w:left="1134" w:hanging="567"/>
        <w:contextualSpacing/>
        <w:jc w:val="both"/>
        <w:rPr>
          <w:rFonts w:ascii="Times New Roman" w:hAnsi="Times New Roman"/>
        </w:rPr>
      </w:pPr>
      <w:r w:rsidRPr="001C6266">
        <w:rPr>
          <w:rFonts w:ascii="Times New Roman" w:hAnsi="Times New Roman"/>
        </w:rPr>
        <w:t xml:space="preserve">they </w:t>
      </w:r>
      <w:r w:rsidR="00087A21" w:rsidRPr="001C6266">
        <w:rPr>
          <w:rFonts w:ascii="Times New Roman" w:hAnsi="Times New Roman"/>
        </w:rPr>
        <w:t>are not in contravention of applicable law</w:t>
      </w:r>
      <w:r w:rsidR="00C56A5C" w:rsidRPr="001C6266">
        <w:rPr>
          <w:rFonts w:ascii="Times New Roman" w:hAnsi="Times New Roman"/>
        </w:rPr>
        <w:t xml:space="preserve">; and </w:t>
      </w:r>
    </w:p>
    <w:p w14:paraId="2A92D58C" w14:textId="77777777" w:rsidR="00087A21" w:rsidRPr="001C6266" w:rsidRDefault="00087A21"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5E171388" w14:textId="79321524" w:rsidR="00087A21" w:rsidRDefault="003120FE" w:rsidP="00132FA7">
      <w:pPr>
        <w:widowControl w:val="0"/>
        <w:numPr>
          <w:ilvl w:val="1"/>
          <w:numId w:val="1"/>
        </w:numPr>
        <w:tabs>
          <w:tab w:val="clear" w:pos="1440"/>
          <w:tab w:val="num" w:pos="1134"/>
        </w:tabs>
        <w:overflowPunct w:val="0"/>
        <w:autoSpaceDE w:val="0"/>
        <w:autoSpaceDN w:val="0"/>
        <w:adjustRightInd w:val="0"/>
        <w:spacing w:after="0" w:line="240" w:lineRule="auto"/>
        <w:ind w:left="1134" w:hanging="567"/>
        <w:contextualSpacing/>
        <w:jc w:val="both"/>
        <w:rPr>
          <w:rFonts w:ascii="Times New Roman" w:hAnsi="Times New Roman"/>
        </w:rPr>
      </w:pPr>
      <w:r w:rsidRPr="001C6266">
        <w:rPr>
          <w:rFonts w:ascii="Times New Roman" w:hAnsi="Times New Roman"/>
        </w:rPr>
        <w:t xml:space="preserve">the </w:t>
      </w:r>
      <w:r w:rsidR="00087A21" w:rsidRPr="001C6266">
        <w:rPr>
          <w:rFonts w:ascii="Times New Roman" w:hAnsi="Times New Roman"/>
        </w:rPr>
        <w:t xml:space="preserve">value of the gifts at Company’s expenses must have been approved </w:t>
      </w:r>
      <w:r w:rsidR="00C56A5C" w:rsidRPr="001C6266">
        <w:rPr>
          <w:rFonts w:ascii="Times New Roman" w:hAnsi="Times New Roman"/>
        </w:rPr>
        <w:t xml:space="preserve">by the authorised </w:t>
      </w:r>
      <w:r>
        <w:rPr>
          <w:rFonts w:ascii="Times New Roman" w:hAnsi="Times New Roman"/>
        </w:rPr>
        <w:t xml:space="preserve">personnel </w:t>
      </w:r>
      <w:r w:rsidR="00C56A5C" w:rsidRPr="001C6266">
        <w:rPr>
          <w:rFonts w:ascii="Times New Roman" w:hAnsi="Times New Roman"/>
        </w:rPr>
        <w:t>of the</w:t>
      </w:r>
      <w:r>
        <w:rPr>
          <w:rFonts w:ascii="Times New Roman" w:hAnsi="Times New Roman"/>
        </w:rPr>
        <w:t xml:space="preserve"> Company; and</w:t>
      </w:r>
    </w:p>
    <w:p w14:paraId="3C4022C9" w14:textId="77777777" w:rsidR="003120FE" w:rsidRDefault="003120FE" w:rsidP="00727BA6">
      <w:pPr>
        <w:widowControl w:val="0"/>
        <w:overflowPunct w:val="0"/>
        <w:autoSpaceDE w:val="0"/>
        <w:autoSpaceDN w:val="0"/>
        <w:adjustRightInd w:val="0"/>
        <w:spacing w:after="0" w:line="240" w:lineRule="auto"/>
        <w:contextualSpacing/>
        <w:jc w:val="both"/>
        <w:rPr>
          <w:rFonts w:ascii="Times New Roman" w:hAnsi="Times New Roman"/>
        </w:rPr>
      </w:pPr>
    </w:p>
    <w:p w14:paraId="21C28EB0" w14:textId="3778B743" w:rsidR="003120FE" w:rsidRPr="003120FE" w:rsidRDefault="003120FE" w:rsidP="00727BA6">
      <w:pPr>
        <w:widowControl w:val="0"/>
        <w:numPr>
          <w:ilvl w:val="1"/>
          <w:numId w:val="1"/>
        </w:numPr>
        <w:tabs>
          <w:tab w:val="clear" w:pos="1440"/>
          <w:tab w:val="num" w:pos="1134"/>
        </w:tabs>
        <w:overflowPunct w:val="0"/>
        <w:autoSpaceDE w:val="0"/>
        <w:autoSpaceDN w:val="0"/>
        <w:adjustRightInd w:val="0"/>
        <w:spacing w:after="0" w:line="240" w:lineRule="auto"/>
        <w:ind w:left="1134" w:hanging="567"/>
        <w:contextualSpacing/>
        <w:jc w:val="both"/>
        <w:rPr>
          <w:rFonts w:ascii="Times New Roman" w:hAnsi="Times New Roman"/>
        </w:rPr>
      </w:pPr>
      <w:proofErr w:type="gramStart"/>
      <w:r w:rsidRPr="003120FE">
        <w:rPr>
          <w:rFonts w:ascii="Times New Roman" w:hAnsi="Times New Roman"/>
        </w:rPr>
        <w:t>such</w:t>
      </w:r>
      <w:proofErr w:type="gramEnd"/>
      <w:r w:rsidRPr="003120FE">
        <w:rPr>
          <w:rFonts w:ascii="Times New Roman" w:hAnsi="Times New Roman"/>
        </w:rPr>
        <w:t xml:space="preserve"> gifts </w:t>
      </w:r>
      <w:r>
        <w:rPr>
          <w:rFonts w:ascii="Times New Roman" w:hAnsi="Times New Roman"/>
        </w:rPr>
        <w:t>have</w:t>
      </w:r>
      <w:r w:rsidRPr="003120FE">
        <w:rPr>
          <w:rFonts w:ascii="Times New Roman" w:hAnsi="Times New Roman"/>
        </w:rPr>
        <w:t xml:space="preserve"> not </w:t>
      </w:r>
      <w:r>
        <w:rPr>
          <w:rFonts w:ascii="Times New Roman" w:hAnsi="Times New Roman"/>
        </w:rPr>
        <w:t xml:space="preserve">been </w:t>
      </w:r>
      <w:r w:rsidRPr="003120FE">
        <w:rPr>
          <w:rFonts w:ascii="Times New Roman" w:hAnsi="Times New Roman"/>
        </w:rPr>
        <w:t xml:space="preserve">given with the intent or prospect of influencing the recipient’s business decision-making. </w:t>
      </w:r>
    </w:p>
    <w:p w14:paraId="365520AC" w14:textId="77777777" w:rsidR="00087A21" w:rsidRPr="001C6266" w:rsidRDefault="00087A21" w:rsidP="00132FA7">
      <w:pPr>
        <w:widowControl w:val="0"/>
        <w:autoSpaceDE w:val="0"/>
        <w:autoSpaceDN w:val="0"/>
        <w:adjustRightInd w:val="0"/>
        <w:spacing w:after="0" w:line="240" w:lineRule="auto"/>
        <w:ind w:left="567"/>
        <w:contextualSpacing/>
        <w:rPr>
          <w:rFonts w:ascii="Times New Roman" w:hAnsi="Times New Roman"/>
        </w:rPr>
      </w:pPr>
      <w:bookmarkStart w:id="2" w:name="page3"/>
      <w:bookmarkEnd w:id="2"/>
    </w:p>
    <w:p w14:paraId="7AD33F45" w14:textId="247BF318" w:rsidR="00087A21" w:rsidRPr="001C6266" w:rsidRDefault="00087A21"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The Company</w:t>
      </w:r>
      <w:r w:rsidR="003120FE">
        <w:rPr>
          <w:rFonts w:ascii="Times New Roman" w:hAnsi="Times New Roman"/>
        </w:rPr>
        <w:t xml:space="preserve"> </w:t>
      </w:r>
      <w:r w:rsidRPr="001C6266">
        <w:rPr>
          <w:rFonts w:ascii="Times New Roman" w:hAnsi="Times New Roman"/>
        </w:rPr>
        <w:t xml:space="preserve">does not permit the soliciting of gifts. </w:t>
      </w:r>
      <w:r w:rsidR="00C56A5C" w:rsidRPr="001C6266">
        <w:rPr>
          <w:rFonts w:ascii="Times New Roman" w:hAnsi="Times New Roman"/>
        </w:rPr>
        <w:t xml:space="preserve">Receiving of gifts </w:t>
      </w:r>
      <w:r w:rsidR="003120FE">
        <w:rPr>
          <w:rFonts w:ascii="Times New Roman" w:hAnsi="Times New Roman"/>
        </w:rPr>
        <w:t xml:space="preserve">by the employees </w:t>
      </w:r>
      <w:r w:rsidR="003120FE" w:rsidRPr="001C6266">
        <w:rPr>
          <w:rFonts w:ascii="Times New Roman" w:hAnsi="Times New Roman"/>
        </w:rPr>
        <w:t xml:space="preserve">in connection with business activities </w:t>
      </w:r>
      <w:r w:rsidR="00C56A5C" w:rsidRPr="001C6266">
        <w:rPr>
          <w:rFonts w:ascii="Times New Roman" w:hAnsi="Times New Roman"/>
        </w:rPr>
        <w:t xml:space="preserve">is </w:t>
      </w:r>
      <w:r w:rsidR="003120FE">
        <w:rPr>
          <w:rFonts w:ascii="Times New Roman" w:hAnsi="Times New Roman"/>
        </w:rPr>
        <w:t xml:space="preserve">not </w:t>
      </w:r>
      <w:r w:rsidR="00C56A5C" w:rsidRPr="001C6266">
        <w:rPr>
          <w:rFonts w:ascii="Times New Roman" w:hAnsi="Times New Roman"/>
        </w:rPr>
        <w:t xml:space="preserve">permissible, </w:t>
      </w:r>
      <w:r w:rsidR="003120FE">
        <w:rPr>
          <w:rFonts w:ascii="Times New Roman" w:hAnsi="Times New Roman"/>
        </w:rPr>
        <w:t xml:space="preserve">provided </w:t>
      </w:r>
      <w:r w:rsidR="00C56A5C" w:rsidRPr="001C6266">
        <w:rPr>
          <w:rFonts w:ascii="Times New Roman" w:hAnsi="Times New Roman"/>
        </w:rPr>
        <w:t>however</w:t>
      </w:r>
      <w:r w:rsidR="003120FE">
        <w:rPr>
          <w:rFonts w:ascii="Times New Roman" w:hAnsi="Times New Roman"/>
        </w:rPr>
        <w:t>, that this restriction shall not apply to</w:t>
      </w:r>
      <w:r w:rsidR="00C56A5C" w:rsidRPr="001C6266">
        <w:rPr>
          <w:rFonts w:ascii="Times New Roman" w:hAnsi="Times New Roman"/>
        </w:rPr>
        <w:t>:</w:t>
      </w:r>
    </w:p>
    <w:p w14:paraId="152F43A3" w14:textId="77777777" w:rsidR="00087A21" w:rsidRPr="001C6266" w:rsidRDefault="00087A21" w:rsidP="00132FA7">
      <w:pPr>
        <w:widowControl w:val="0"/>
        <w:autoSpaceDE w:val="0"/>
        <w:autoSpaceDN w:val="0"/>
        <w:adjustRightInd w:val="0"/>
        <w:spacing w:after="0" w:line="240" w:lineRule="auto"/>
        <w:ind w:left="567"/>
        <w:contextualSpacing/>
        <w:rPr>
          <w:rFonts w:ascii="Times New Roman" w:hAnsi="Times New Roman"/>
        </w:rPr>
      </w:pPr>
    </w:p>
    <w:p w14:paraId="51428A92" w14:textId="3C17B10C" w:rsidR="00087A21" w:rsidRPr="001C6266" w:rsidRDefault="00C56A5C" w:rsidP="00132FA7">
      <w:pPr>
        <w:widowControl w:val="0"/>
        <w:numPr>
          <w:ilvl w:val="1"/>
          <w:numId w:val="3"/>
        </w:numPr>
        <w:tabs>
          <w:tab w:val="clear" w:pos="1440"/>
          <w:tab w:val="num" w:pos="1134"/>
        </w:tabs>
        <w:overflowPunct w:val="0"/>
        <w:autoSpaceDE w:val="0"/>
        <w:autoSpaceDN w:val="0"/>
        <w:adjustRightInd w:val="0"/>
        <w:spacing w:after="0" w:line="240" w:lineRule="auto"/>
        <w:ind w:left="1134" w:hanging="567"/>
        <w:contextualSpacing/>
        <w:jc w:val="both"/>
        <w:rPr>
          <w:rFonts w:ascii="Times New Roman" w:hAnsi="Times New Roman"/>
        </w:rPr>
      </w:pPr>
      <w:r w:rsidRPr="001C6266">
        <w:rPr>
          <w:rFonts w:ascii="Times New Roman" w:hAnsi="Times New Roman"/>
        </w:rPr>
        <w:t xml:space="preserve">gifts </w:t>
      </w:r>
      <w:r w:rsidR="00087A21" w:rsidRPr="001C6266">
        <w:rPr>
          <w:rFonts w:ascii="Times New Roman" w:hAnsi="Times New Roman"/>
        </w:rPr>
        <w:t xml:space="preserve">received on festive/celebratory occasions or on the occasion of promotion, transfer or cessation of employment; </w:t>
      </w:r>
      <w:r w:rsidR="003120FE">
        <w:rPr>
          <w:rFonts w:ascii="Times New Roman" w:hAnsi="Times New Roman"/>
        </w:rPr>
        <w:t>or</w:t>
      </w:r>
    </w:p>
    <w:p w14:paraId="00CAF263" w14:textId="77777777" w:rsidR="00C56A5C" w:rsidRPr="001C6266" w:rsidRDefault="00C56A5C" w:rsidP="00132FA7">
      <w:pPr>
        <w:widowControl w:val="0"/>
        <w:overflowPunct w:val="0"/>
        <w:autoSpaceDE w:val="0"/>
        <w:autoSpaceDN w:val="0"/>
        <w:adjustRightInd w:val="0"/>
        <w:spacing w:after="0" w:line="240" w:lineRule="auto"/>
        <w:ind w:left="1134"/>
        <w:contextualSpacing/>
        <w:jc w:val="both"/>
        <w:rPr>
          <w:rFonts w:ascii="Times New Roman" w:hAnsi="Times New Roman"/>
        </w:rPr>
      </w:pPr>
    </w:p>
    <w:p w14:paraId="04C1704C" w14:textId="42299B83" w:rsidR="00087A21" w:rsidRPr="001C6266" w:rsidRDefault="00C56A5C" w:rsidP="00132FA7">
      <w:pPr>
        <w:widowControl w:val="0"/>
        <w:numPr>
          <w:ilvl w:val="1"/>
          <w:numId w:val="3"/>
        </w:numPr>
        <w:tabs>
          <w:tab w:val="clear" w:pos="1440"/>
          <w:tab w:val="num" w:pos="1134"/>
        </w:tabs>
        <w:overflowPunct w:val="0"/>
        <w:autoSpaceDE w:val="0"/>
        <w:autoSpaceDN w:val="0"/>
        <w:adjustRightInd w:val="0"/>
        <w:spacing w:after="0" w:line="240" w:lineRule="auto"/>
        <w:ind w:left="1134" w:hanging="567"/>
        <w:contextualSpacing/>
        <w:jc w:val="both"/>
        <w:rPr>
          <w:rFonts w:ascii="Times New Roman" w:hAnsi="Times New Roman"/>
        </w:rPr>
      </w:pPr>
      <w:proofErr w:type="gramStart"/>
      <w:r w:rsidRPr="001C6266">
        <w:rPr>
          <w:rFonts w:ascii="Times New Roman" w:hAnsi="Times New Roman"/>
        </w:rPr>
        <w:t>gifts</w:t>
      </w:r>
      <w:proofErr w:type="gramEnd"/>
      <w:r w:rsidRPr="001C6266">
        <w:rPr>
          <w:rFonts w:ascii="Times New Roman" w:hAnsi="Times New Roman"/>
        </w:rPr>
        <w:t xml:space="preserve"> </w:t>
      </w:r>
      <w:r w:rsidR="00087A21" w:rsidRPr="001C6266">
        <w:rPr>
          <w:rFonts w:ascii="Times New Roman" w:hAnsi="Times New Roman"/>
        </w:rPr>
        <w:t>received on occasions of wedding of self or children</w:t>
      </w:r>
      <w:r w:rsidR="003120FE">
        <w:rPr>
          <w:rFonts w:ascii="Times New Roman" w:hAnsi="Times New Roman"/>
        </w:rPr>
        <w:t>.</w:t>
      </w:r>
      <w:r w:rsidR="00087A21" w:rsidRPr="001C6266">
        <w:rPr>
          <w:rFonts w:ascii="Times New Roman" w:hAnsi="Times New Roman"/>
        </w:rPr>
        <w:t xml:space="preserve"> </w:t>
      </w:r>
    </w:p>
    <w:p w14:paraId="0BFDCD29" w14:textId="77777777" w:rsidR="00C56A5C" w:rsidRPr="001C6266" w:rsidRDefault="00C56A5C" w:rsidP="00132FA7">
      <w:pPr>
        <w:widowControl w:val="0"/>
        <w:overflowPunct w:val="0"/>
        <w:autoSpaceDE w:val="0"/>
        <w:autoSpaceDN w:val="0"/>
        <w:adjustRightInd w:val="0"/>
        <w:spacing w:after="0" w:line="240" w:lineRule="auto"/>
        <w:ind w:left="1134"/>
        <w:contextualSpacing/>
        <w:jc w:val="both"/>
        <w:rPr>
          <w:rFonts w:ascii="Times New Roman" w:hAnsi="Times New Roman"/>
        </w:rPr>
      </w:pPr>
    </w:p>
    <w:p w14:paraId="719E0CF5" w14:textId="77777777" w:rsidR="00087A21" w:rsidRPr="001C6266" w:rsidRDefault="00A90484"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b/>
        </w:rPr>
      </w:pPr>
      <w:r w:rsidRPr="001C6266">
        <w:rPr>
          <w:rFonts w:ascii="Times New Roman" w:hAnsi="Times New Roman"/>
          <w:b/>
        </w:rPr>
        <w:t xml:space="preserve">PROTECTION OF ASSETS </w:t>
      </w:r>
    </w:p>
    <w:p w14:paraId="57640186" w14:textId="77777777" w:rsidR="00087A21" w:rsidRPr="001C6266" w:rsidRDefault="00087A21" w:rsidP="00132FA7">
      <w:pPr>
        <w:widowControl w:val="0"/>
        <w:autoSpaceDE w:val="0"/>
        <w:autoSpaceDN w:val="0"/>
        <w:adjustRightInd w:val="0"/>
        <w:spacing w:after="0" w:line="240" w:lineRule="auto"/>
        <w:contextualSpacing/>
        <w:rPr>
          <w:rFonts w:ascii="Times New Roman" w:hAnsi="Times New Roman"/>
        </w:rPr>
      </w:pPr>
    </w:p>
    <w:p w14:paraId="329B4886" w14:textId="77777777" w:rsidR="00A90484" w:rsidRPr="001C6266" w:rsidRDefault="00A90484"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Senior Personnel </w:t>
      </w:r>
      <w:r w:rsidR="00087A21" w:rsidRPr="001C6266">
        <w:rPr>
          <w:rFonts w:ascii="Times New Roman" w:hAnsi="Times New Roman"/>
        </w:rPr>
        <w:t xml:space="preserve">must protect the Company's </w:t>
      </w:r>
      <w:r w:rsidRPr="001C6266">
        <w:rPr>
          <w:rFonts w:ascii="Times New Roman" w:hAnsi="Times New Roman"/>
        </w:rPr>
        <w:t>a</w:t>
      </w:r>
      <w:r w:rsidR="00087A21" w:rsidRPr="001C6266">
        <w:rPr>
          <w:rFonts w:ascii="Times New Roman" w:hAnsi="Times New Roman"/>
        </w:rPr>
        <w:t xml:space="preserve">ssets and should endeavour not to exploit them for their own personal gains. </w:t>
      </w:r>
    </w:p>
    <w:p w14:paraId="0A3A042A" w14:textId="77777777" w:rsidR="00A90484" w:rsidRPr="001C6266" w:rsidRDefault="00A90484"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6EBE7DAC" w14:textId="77777777" w:rsidR="00087A21" w:rsidRPr="001C6266" w:rsidRDefault="00A90484"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Senior Personnel shall </w:t>
      </w:r>
      <w:r w:rsidR="00087A21" w:rsidRPr="001C6266">
        <w:rPr>
          <w:rFonts w:ascii="Times New Roman" w:hAnsi="Times New Roman"/>
        </w:rPr>
        <w:t>also not exploit for their own personal gains any opportunities discovered through use of corporate property, information or position, unless the opportunity is disclosed fully in writing to the Board.</w:t>
      </w:r>
    </w:p>
    <w:p w14:paraId="1CE81517" w14:textId="77777777" w:rsidR="00087A21" w:rsidRPr="001C6266" w:rsidRDefault="00087A21" w:rsidP="00132FA7">
      <w:pPr>
        <w:widowControl w:val="0"/>
        <w:autoSpaceDE w:val="0"/>
        <w:autoSpaceDN w:val="0"/>
        <w:adjustRightInd w:val="0"/>
        <w:spacing w:after="0" w:line="240" w:lineRule="auto"/>
        <w:contextualSpacing/>
        <w:rPr>
          <w:rFonts w:ascii="Times New Roman" w:hAnsi="Times New Roman"/>
        </w:rPr>
      </w:pPr>
      <w:bookmarkStart w:id="3" w:name="page4"/>
      <w:bookmarkEnd w:id="3"/>
    </w:p>
    <w:p w14:paraId="0E7DD286" w14:textId="77777777" w:rsidR="00087A21" w:rsidRPr="001C6266" w:rsidRDefault="00A90484"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b/>
        </w:rPr>
      </w:pPr>
      <w:r w:rsidRPr="001C6266">
        <w:rPr>
          <w:rFonts w:ascii="Times New Roman" w:hAnsi="Times New Roman"/>
          <w:b/>
        </w:rPr>
        <w:t xml:space="preserve">INSIDER TRADING </w:t>
      </w:r>
    </w:p>
    <w:p w14:paraId="0C0216E1" w14:textId="77777777" w:rsidR="00087A21" w:rsidRPr="001C6266" w:rsidRDefault="00087A21" w:rsidP="00132FA7">
      <w:pPr>
        <w:widowControl w:val="0"/>
        <w:autoSpaceDE w:val="0"/>
        <w:autoSpaceDN w:val="0"/>
        <w:adjustRightInd w:val="0"/>
        <w:spacing w:after="0" w:line="240" w:lineRule="auto"/>
        <w:contextualSpacing/>
        <w:rPr>
          <w:rFonts w:ascii="Times New Roman" w:hAnsi="Times New Roman"/>
        </w:rPr>
      </w:pPr>
    </w:p>
    <w:p w14:paraId="4734720E" w14:textId="77777777" w:rsidR="00B66BCA" w:rsidRPr="001C6266" w:rsidRDefault="00087A21"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Any Senior Personnel</w:t>
      </w:r>
      <w:r w:rsidR="00A90484" w:rsidRPr="001C6266">
        <w:rPr>
          <w:rFonts w:ascii="Times New Roman" w:hAnsi="Times New Roman"/>
        </w:rPr>
        <w:t xml:space="preserve"> and his/her relatives</w:t>
      </w:r>
      <w:r w:rsidRPr="001C6266">
        <w:rPr>
          <w:rFonts w:ascii="Times New Roman" w:hAnsi="Times New Roman"/>
        </w:rPr>
        <w:t xml:space="preserve"> shall not derive benefit or assist others to derive benefit by giving investment advice from the access to and possession of information about </w:t>
      </w:r>
      <w:r w:rsidRPr="001C6266">
        <w:rPr>
          <w:rFonts w:ascii="Times New Roman" w:hAnsi="Times New Roman"/>
        </w:rPr>
        <w:lastRenderedPageBreak/>
        <w:t xml:space="preserve">the </w:t>
      </w:r>
      <w:r w:rsidR="00B66BCA" w:rsidRPr="001C6266">
        <w:rPr>
          <w:rFonts w:ascii="Times New Roman" w:hAnsi="Times New Roman"/>
        </w:rPr>
        <w:t>Company</w:t>
      </w:r>
      <w:r w:rsidRPr="001C6266">
        <w:rPr>
          <w:rFonts w:ascii="Times New Roman" w:hAnsi="Times New Roman"/>
        </w:rPr>
        <w:t xml:space="preserve">, </w:t>
      </w:r>
      <w:r w:rsidR="00B66BCA" w:rsidRPr="001C6266">
        <w:rPr>
          <w:rFonts w:ascii="Times New Roman" w:hAnsi="Times New Roman"/>
        </w:rPr>
        <w:t xml:space="preserve">which is </w:t>
      </w:r>
      <w:r w:rsidRPr="001C6266">
        <w:rPr>
          <w:rFonts w:ascii="Times New Roman" w:hAnsi="Times New Roman"/>
        </w:rPr>
        <w:t xml:space="preserve">not </w:t>
      </w:r>
      <w:r w:rsidR="00B66BCA" w:rsidRPr="001C6266">
        <w:rPr>
          <w:rFonts w:ascii="Times New Roman" w:hAnsi="Times New Roman"/>
        </w:rPr>
        <w:t xml:space="preserve">available </w:t>
      </w:r>
      <w:r w:rsidRPr="001C6266">
        <w:rPr>
          <w:rFonts w:ascii="Times New Roman" w:hAnsi="Times New Roman"/>
        </w:rPr>
        <w:t>in public domain and therefore constitutes insider information</w:t>
      </w:r>
      <w:r w:rsidR="00B66BCA" w:rsidRPr="001C6266">
        <w:rPr>
          <w:rFonts w:ascii="Times New Roman" w:hAnsi="Times New Roman"/>
        </w:rPr>
        <w:t xml:space="preserve"> as per the SEBI Guidelines</w:t>
      </w:r>
      <w:r w:rsidRPr="001C6266">
        <w:rPr>
          <w:rFonts w:ascii="Times New Roman" w:hAnsi="Times New Roman"/>
        </w:rPr>
        <w:t xml:space="preserve">. </w:t>
      </w:r>
    </w:p>
    <w:p w14:paraId="42086564" w14:textId="77777777" w:rsidR="00B66BCA" w:rsidRPr="001C6266" w:rsidRDefault="00B66BCA"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57269328" w14:textId="77777777" w:rsidR="00087A21" w:rsidRPr="001C6266" w:rsidRDefault="009005F9"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All employees of the Company are required to comply with</w:t>
      </w:r>
      <w:r w:rsidR="00087A21" w:rsidRPr="001C6266">
        <w:rPr>
          <w:rFonts w:ascii="Times New Roman" w:hAnsi="Times New Roman"/>
        </w:rPr>
        <w:t xml:space="preserve"> insider trading guidelines as </w:t>
      </w:r>
      <w:r w:rsidRPr="001C6266">
        <w:rPr>
          <w:rFonts w:ascii="Times New Roman" w:hAnsi="Times New Roman"/>
        </w:rPr>
        <w:t>per the</w:t>
      </w:r>
      <w:r w:rsidR="00087A21" w:rsidRPr="001C6266">
        <w:rPr>
          <w:rFonts w:ascii="Times New Roman" w:hAnsi="Times New Roman"/>
        </w:rPr>
        <w:t xml:space="preserve"> SEBI </w:t>
      </w:r>
      <w:r w:rsidRPr="001C6266">
        <w:rPr>
          <w:rFonts w:ascii="Times New Roman" w:hAnsi="Times New Roman"/>
        </w:rPr>
        <w:t xml:space="preserve">Guidelines policies of </w:t>
      </w:r>
      <w:r w:rsidR="00087A21" w:rsidRPr="001C6266">
        <w:rPr>
          <w:rFonts w:ascii="Times New Roman" w:hAnsi="Times New Roman"/>
        </w:rPr>
        <w:t>the Company, from time to time.</w:t>
      </w:r>
    </w:p>
    <w:p w14:paraId="7DE83999" w14:textId="77777777" w:rsidR="00882D80" w:rsidRPr="001C6266" w:rsidRDefault="00882D80" w:rsidP="00132FA7">
      <w:pPr>
        <w:widowControl w:val="0"/>
        <w:autoSpaceDE w:val="0"/>
        <w:autoSpaceDN w:val="0"/>
        <w:adjustRightInd w:val="0"/>
        <w:spacing w:after="0" w:line="240" w:lineRule="auto"/>
        <w:contextualSpacing/>
        <w:rPr>
          <w:rFonts w:ascii="Times New Roman" w:hAnsi="Times New Roman"/>
        </w:rPr>
      </w:pPr>
    </w:p>
    <w:p w14:paraId="50F69B24" w14:textId="77777777" w:rsidR="00882D80" w:rsidRPr="001C6266" w:rsidRDefault="00882D80" w:rsidP="00132FA7">
      <w:pPr>
        <w:pStyle w:val="ListParagraph"/>
        <w:widowControl w:val="0"/>
        <w:numPr>
          <w:ilvl w:val="0"/>
          <w:numId w:val="10"/>
        </w:numPr>
        <w:autoSpaceDE w:val="0"/>
        <w:autoSpaceDN w:val="0"/>
        <w:adjustRightInd w:val="0"/>
        <w:spacing w:after="0" w:line="240" w:lineRule="auto"/>
        <w:ind w:left="567" w:hanging="567"/>
        <w:rPr>
          <w:b/>
        </w:rPr>
      </w:pPr>
      <w:r w:rsidRPr="001C6266">
        <w:rPr>
          <w:rFonts w:ascii="Times New Roman" w:hAnsi="Times New Roman"/>
          <w:b/>
        </w:rPr>
        <w:t xml:space="preserve">EQUAL OPPORTUNITY &amp; ANTI HARASSMENT </w:t>
      </w:r>
    </w:p>
    <w:p w14:paraId="1FAA97F6" w14:textId="77777777" w:rsidR="00882D80" w:rsidRPr="001C6266" w:rsidRDefault="00882D80" w:rsidP="00132FA7">
      <w:pPr>
        <w:pStyle w:val="Default"/>
        <w:contextualSpacing/>
        <w:rPr>
          <w:sz w:val="22"/>
          <w:szCs w:val="22"/>
        </w:rPr>
      </w:pPr>
    </w:p>
    <w:p w14:paraId="6E9470B6" w14:textId="77777777" w:rsidR="00882D80" w:rsidRPr="001C6266" w:rsidRDefault="00882D80"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The Company is committed to a policy of equal employment opportunity so as to assure that there shall be no discrimination or harassment against an employee or applicant on the grounds of race, colour, religion, sex, age, marital status, disability, national origin, or any other factor made unlawful by applicable laws and regulations. </w:t>
      </w:r>
    </w:p>
    <w:p w14:paraId="4FB4E6BC" w14:textId="77777777" w:rsidR="00882D80" w:rsidRPr="001C6266" w:rsidRDefault="00882D80"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6A04946F" w14:textId="77777777" w:rsidR="00882D80" w:rsidRPr="001C6266" w:rsidRDefault="00882D80"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This policy relates to all phases of employment including recruitment, hiring, placement, promotion, transfer, compensation, benefits, training, educational, social and recreational programs and the use of Company facilities. </w:t>
      </w:r>
    </w:p>
    <w:p w14:paraId="4CBF53DE" w14:textId="77777777" w:rsidR="00882D80" w:rsidRPr="001C6266" w:rsidRDefault="00882D80"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63015AEA" w14:textId="7A9689BF" w:rsidR="00882D80" w:rsidRPr="001C6266" w:rsidRDefault="00882D80"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Sexual harassment or exploitation is specifically prohibited.</w:t>
      </w:r>
    </w:p>
    <w:p w14:paraId="4609B918" w14:textId="77777777" w:rsidR="00087A21" w:rsidRPr="001C6266" w:rsidRDefault="00087A21" w:rsidP="00132FA7">
      <w:pPr>
        <w:widowControl w:val="0"/>
        <w:overflowPunct w:val="0"/>
        <w:autoSpaceDE w:val="0"/>
        <w:autoSpaceDN w:val="0"/>
        <w:adjustRightInd w:val="0"/>
        <w:spacing w:after="0" w:line="240" w:lineRule="auto"/>
        <w:ind w:left="8"/>
        <w:contextualSpacing/>
        <w:jc w:val="both"/>
        <w:rPr>
          <w:rFonts w:ascii="Times New Roman" w:hAnsi="Times New Roman"/>
        </w:rPr>
      </w:pPr>
      <w:bookmarkStart w:id="4" w:name="page5"/>
      <w:bookmarkEnd w:id="4"/>
    </w:p>
    <w:p w14:paraId="7E0EB1BF" w14:textId="77777777" w:rsidR="00087A21" w:rsidRPr="001C6266" w:rsidRDefault="00882D80"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b/>
        </w:rPr>
      </w:pPr>
      <w:r w:rsidRPr="001C6266">
        <w:rPr>
          <w:rFonts w:ascii="Times New Roman" w:hAnsi="Times New Roman"/>
          <w:b/>
        </w:rPr>
        <w:t>ADDITIONAL GUIDELINES FOR INDEPENDENT DIRECTORS</w:t>
      </w:r>
    </w:p>
    <w:p w14:paraId="14C5D909" w14:textId="77777777" w:rsidR="00882D80" w:rsidRPr="001C6266" w:rsidRDefault="00882D80" w:rsidP="00132FA7">
      <w:pPr>
        <w:widowControl w:val="0"/>
        <w:overflowPunct w:val="0"/>
        <w:autoSpaceDE w:val="0"/>
        <w:autoSpaceDN w:val="0"/>
        <w:adjustRightInd w:val="0"/>
        <w:spacing w:after="0" w:line="240" w:lineRule="auto"/>
        <w:ind w:left="567"/>
        <w:contextualSpacing/>
        <w:jc w:val="both"/>
      </w:pPr>
    </w:p>
    <w:p w14:paraId="0523F06F"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Undertake appropriate induction and regularly update and refresh their skills, knowledge and familiarity with the Company. </w:t>
      </w:r>
    </w:p>
    <w:p w14:paraId="4ECB94B6"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7314E168"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Seek appropriate clarification or amplification of information and, where necessary, take and follow appropriate professional advice and opinion of outside experts at the expense of the Company. </w:t>
      </w:r>
    </w:p>
    <w:p w14:paraId="03184414"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54F858F4" w14:textId="6D7F2033"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Strive to attend meetings of the Board and the committees thereof of which they are members. </w:t>
      </w:r>
    </w:p>
    <w:p w14:paraId="5679707E"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0BDD792E"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Participate constructively and actively in the committees of the Board. </w:t>
      </w:r>
    </w:p>
    <w:p w14:paraId="4A7E804C"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720CD25A"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Strive to attend the general meetings of the Company. </w:t>
      </w:r>
    </w:p>
    <w:p w14:paraId="70EEB25D"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103D9ABD"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Where they have concerns about the running of the Company or a proposed action, ensure that these are addressed by the Board and, to the extent that they are not resolved, insist that their concerns are recorded in the minutes of the Board meeting. </w:t>
      </w:r>
    </w:p>
    <w:p w14:paraId="26660F5E"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3468404C"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Keep themselves well informed about the Company and the external environment in which it operates. </w:t>
      </w:r>
    </w:p>
    <w:p w14:paraId="1E777176"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67488B24"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Not to unfairly obstruct the functioning of an otherwise proper Board or committee thereof. </w:t>
      </w:r>
    </w:p>
    <w:p w14:paraId="650EC4A9"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029B6668"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Pay sufficient attention and ensure that adequate deliberations are held before approving related party transactions and assure themselves that the same are in the interest of the Company. </w:t>
      </w:r>
    </w:p>
    <w:p w14:paraId="1EB4638C"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095BBB72"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Ascertain and ensure that the Company has an adequate and functional vigil mechanism and to ensure that the interests of a person who uses such mechanism are not prejudicially affected on account of such use. </w:t>
      </w:r>
    </w:p>
    <w:p w14:paraId="1F32B6C5"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779A5970" w14:textId="08FCC2B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Report concerns about unethical </w:t>
      </w:r>
      <w:r w:rsidR="00CB501C" w:rsidRPr="001C6266">
        <w:rPr>
          <w:rFonts w:ascii="Times New Roman" w:hAnsi="Times New Roman"/>
        </w:rPr>
        <w:t>behaviour</w:t>
      </w:r>
      <w:r w:rsidRPr="001C6266">
        <w:rPr>
          <w:rFonts w:ascii="Times New Roman" w:hAnsi="Times New Roman"/>
        </w:rPr>
        <w:t xml:space="preserve">, actual or suspected fraud or violation of the Company’s Code of Conduct or ethics policy. </w:t>
      </w:r>
    </w:p>
    <w:p w14:paraId="77660E87"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2148402A"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Act within their authority, assist in protecting the legitimate interests of the Company, shareholders and its employees. </w:t>
      </w:r>
    </w:p>
    <w:p w14:paraId="6BD24D1E"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7DE56B22"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Not disclose confidential information, including commercial secrets, technologies, advertising and sales promotion plans, unpublished price sensitive information, unless such disclosure is expressly approved by the Board or required by law. </w:t>
      </w:r>
    </w:p>
    <w:p w14:paraId="654C05A3"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30813C05"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Subject to the provisions of the Act to act in accordance with the Articles of Association of the Company. </w:t>
      </w:r>
    </w:p>
    <w:p w14:paraId="68E864AE"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366B5163"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To act in good faith in order to promote the objects of the Company for the benefit of its members as a whole, and in the best interests of the Company, its employees, the shareholders, the community and for the protection of environment. </w:t>
      </w:r>
    </w:p>
    <w:p w14:paraId="4E1E0533"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70BA653E"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To exercise their duties with due and reasonable care, skill and diligence and exercise independent judgment. </w:t>
      </w:r>
    </w:p>
    <w:p w14:paraId="39CAF50F"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3A280BE7"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Not to involve themselves in a situation in which they may have a direct or indirect interest that conflicts, or possibly may conflict, with the interest of the Company. </w:t>
      </w:r>
    </w:p>
    <w:p w14:paraId="2D5D7363"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752067F7"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Not to achieve or attempt to achieve any undue gain or advantage either to themselves or to their relatives, partners, or associates. </w:t>
      </w:r>
    </w:p>
    <w:p w14:paraId="7741681C" w14:textId="77777777" w:rsidR="00882D80" w:rsidRPr="001C6266" w:rsidRDefault="00882D80" w:rsidP="00132FA7">
      <w:pPr>
        <w:pStyle w:val="ListParagraph"/>
        <w:widowControl w:val="0"/>
        <w:overflowPunct w:val="0"/>
        <w:autoSpaceDE w:val="0"/>
        <w:autoSpaceDN w:val="0"/>
        <w:adjustRightInd w:val="0"/>
        <w:spacing w:after="0" w:line="240" w:lineRule="auto"/>
        <w:ind w:left="1134"/>
        <w:jc w:val="both"/>
      </w:pPr>
    </w:p>
    <w:p w14:paraId="23440444" w14:textId="77777777" w:rsidR="00882D80" w:rsidRPr="001C6266" w:rsidRDefault="00882D80" w:rsidP="00132FA7">
      <w:pPr>
        <w:pStyle w:val="ListParagraph"/>
        <w:widowControl w:val="0"/>
        <w:numPr>
          <w:ilvl w:val="0"/>
          <w:numId w:val="15"/>
        </w:numPr>
        <w:overflowPunct w:val="0"/>
        <w:autoSpaceDE w:val="0"/>
        <w:autoSpaceDN w:val="0"/>
        <w:adjustRightInd w:val="0"/>
        <w:spacing w:after="0" w:line="240" w:lineRule="auto"/>
        <w:ind w:left="1134" w:hanging="567"/>
        <w:jc w:val="both"/>
      </w:pPr>
      <w:r w:rsidRPr="001C6266">
        <w:rPr>
          <w:rFonts w:ascii="Times New Roman" w:hAnsi="Times New Roman"/>
        </w:rPr>
        <w:t xml:space="preserve">Not to assign their office. </w:t>
      </w:r>
    </w:p>
    <w:p w14:paraId="0364758E" w14:textId="77777777" w:rsidR="00882D80" w:rsidRPr="001C6266" w:rsidRDefault="00882D80" w:rsidP="00132FA7">
      <w:pPr>
        <w:widowControl w:val="0"/>
        <w:overflowPunct w:val="0"/>
        <w:autoSpaceDE w:val="0"/>
        <w:autoSpaceDN w:val="0"/>
        <w:adjustRightInd w:val="0"/>
        <w:spacing w:after="0" w:line="240" w:lineRule="auto"/>
        <w:contextualSpacing/>
        <w:jc w:val="both"/>
        <w:rPr>
          <w:rFonts w:ascii="Times New Roman" w:hAnsi="Times New Roman"/>
          <w:b/>
        </w:rPr>
      </w:pPr>
    </w:p>
    <w:p w14:paraId="3FFE7BB0" w14:textId="77777777" w:rsidR="00882D80" w:rsidRPr="001C6266" w:rsidRDefault="00882D80" w:rsidP="00132FA7">
      <w:pPr>
        <w:pStyle w:val="ListParagraph"/>
        <w:widowControl w:val="0"/>
        <w:numPr>
          <w:ilvl w:val="0"/>
          <w:numId w:val="10"/>
        </w:numPr>
        <w:autoSpaceDE w:val="0"/>
        <w:autoSpaceDN w:val="0"/>
        <w:adjustRightInd w:val="0"/>
        <w:spacing w:after="0" w:line="240" w:lineRule="auto"/>
        <w:ind w:left="567" w:hanging="567"/>
        <w:rPr>
          <w:b/>
        </w:rPr>
      </w:pPr>
      <w:r w:rsidRPr="001C6266">
        <w:rPr>
          <w:rFonts w:ascii="Times New Roman" w:hAnsi="Times New Roman"/>
          <w:b/>
        </w:rPr>
        <w:t xml:space="preserve">REPORTING </w:t>
      </w:r>
    </w:p>
    <w:p w14:paraId="20DBE422" w14:textId="77777777" w:rsidR="00882D80" w:rsidRPr="001C6266" w:rsidRDefault="00882D80" w:rsidP="00132FA7">
      <w:pPr>
        <w:pStyle w:val="Default"/>
        <w:contextualSpacing/>
        <w:rPr>
          <w:sz w:val="22"/>
          <w:szCs w:val="22"/>
        </w:rPr>
      </w:pPr>
    </w:p>
    <w:p w14:paraId="2ECBB3FC" w14:textId="77777777" w:rsidR="00476E7B" w:rsidRPr="001C6266" w:rsidRDefault="00882D80" w:rsidP="00132FA7">
      <w:pPr>
        <w:widowControl w:val="0"/>
        <w:overflowPunct w:val="0"/>
        <w:autoSpaceDE w:val="0"/>
        <w:autoSpaceDN w:val="0"/>
        <w:adjustRightInd w:val="0"/>
        <w:spacing w:after="0" w:line="240" w:lineRule="auto"/>
        <w:ind w:left="567"/>
        <w:contextualSpacing/>
        <w:jc w:val="both"/>
      </w:pPr>
      <w:r w:rsidRPr="001C6266">
        <w:rPr>
          <w:rFonts w:ascii="Times New Roman" w:hAnsi="Times New Roman"/>
        </w:rPr>
        <w:t>The company secretary of the Company shall be the Compliance Officer for the purpose of this Code</w:t>
      </w:r>
      <w:r w:rsidR="00476E7B" w:rsidRPr="001C6266">
        <w:rPr>
          <w:rFonts w:ascii="Times New Roman" w:hAnsi="Times New Roman"/>
        </w:rPr>
        <w:t xml:space="preserve"> of Conduct</w:t>
      </w:r>
      <w:r w:rsidRPr="001C6266">
        <w:rPr>
          <w:rFonts w:ascii="Times New Roman" w:hAnsi="Times New Roman"/>
        </w:rPr>
        <w:t xml:space="preserve">. Senior Personnel are required to report observed violations of the Code </w:t>
      </w:r>
      <w:r w:rsidR="00476E7B" w:rsidRPr="001C6266">
        <w:rPr>
          <w:rFonts w:ascii="Times New Roman" w:hAnsi="Times New Roman"/>
        </w:rPr>
        <w:t xml:space="preserve">of Conduct </w:t>
      </w:r>
      <w:r w:rsidRPr="001C6266">
        <w:rPr>
          <w:rFonts w:ascii="Times New Roman" w:hAnsi="Times New Roman"/>
        </w:rPr>
        <w:t xml:space="preserve">and </w:t>
      </w:r>
      <w:r w:rsidR="00476E7B" w:rsidRPr="001C6266">
        <w:rPr>
          <w:rFonts w:ascii="Times New Roman" w:hAnsi="Times New Roman"/>
        </w:rPr>
        <w:t xml:space="preserve">any </w:t>
      </w:r>
      <w:r w:rsidRPr="001C6266">
        <w:rPr>
          <w:rFonts w:ascii="Times New Roman" w:hAnsi="Times New Roman"/>
        </w:rPr>
        <w:t xml:space="preserve">illegal or unethical </w:t>
      </w:r>
      <w:r w:rsidR="00476E7B" w:rsidRPr="001C6266">
        <w:rPr>
          <w:rFonts w:ascii="Times New Roman" w:hAnsi="Times New Roman"/>
        </w:rPr>
        <w:t>behaviour,</w:t>
      </w:r>
      <w:r w:rsidRPr="001C6266">
        <w:rPr>
          <w:rFonts w:ascii="Times New Roman" w:hAnsi="Times New Roman"/>
        </w:rPr>
        <w:t xml:space="preserve"> to the Compliance Officer. </w:t>
      </w:r>
    </w:p>
    <w:p w14:paraId="57C496E6" w14:textId="77777777" w:rsidR="00476E7B" w:rsidRPr="001C6266" w:rsidRDefault="00476E7B">
      <w:pPr>
        <w:widowControl w:val="0"/>
        <w:overflowPunct w:val="0"/>
        <w:autoSpaceDE w:val="0"/>
        <w:autoSpaceDN w:val="0"/>
        <w:adjustRightInd w:val="0"/>
        <w:spacing w:after="0" w:line="240" w:lineRule="auto"/>
        <w:ind w:left="567"/>
        <w:contextualSpacing/>
        <w:jc w:val="both"/>
        <w:rPr>
          <w:rFonts w:ascii="Times New Roman" w:hAnsi="Times New Roman"/>
        </w:rPr>
      </w:pPr>
    </w:p>
    <w:p w14:paraId="2BDDD2EB" w14:textId="77777777" w:rsidR="00476E7B" w:rsidRPr="001C6266" w:rsidRDefault="00476E7B">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As a part of a Senior Personnel’s job and of his or her ethical responsibility is to help enforce this Code of Conduct. Senior Personnel should be alert to possible violations and report this to the Company Secretary. Officers must cooperate in any internal or external investigations of possible violations. Reprisal, threat, retribution or retaliation against any person who has, in good faith, reported a violation or a suspected violation of law, this Code of Conduct or other Company policies, or against any person who is assisting in any investigation or process with respect to such a violation, is prohibited.</w:t>
      </w:r>
    </w:p>
    <w:p w14:paraId="77F14148" w14:textId="77777777" w:rsidR="00476E7B" w:rsidRPr="001C6266" w:rsidRDefault="00476E7B" w:rsidP="00132FA7">
      <w:pPr>
        <w:widowControl w:val="0"/>
        <w:overflowPunct w:val="0"/>
        <w:autoSpaceDE w:val="0"/>
        <w:autoSpaceDN w:val="0"/>
        <w:adjustRightInd w:val="0"/>
        <w:spacing w:after="0" w:line="240" w:lineRule="auto"/>
        <w:ind w:left="567"/>
        <w:contextualSpacing/>
        <w:jc w:val="both"/>
      </w:pPr>
    </w:p>
    <w:p w14:paraId="7D626508" w14:textId="77777777" w:rsidR="00476E7B" w:rsidRPr="001C6266" w:rsidRDefault="00882D80" w:rsidP="00132FA7">
      <w:pPr>
        <w:widowControl w:val="0"/>
        <w:overflowPunct w:val="0"/>
        <w:autoSpaceDE w:val="0"/>
        <w:autoSpaceDN w:val="0"/>
        <w:adjustRightInd w:val="0"/>
        <w:spacing w:after="0" w:line="240" w:lineRule="auto"/>
        <w:ind w:left="567"/>
        <w:contextualSpacing/>
        <w:jc w:val="both"/>
      </w:pPr>
      <w:r w:rsidRPr="001C6266">
        <w:rPr>
          <w:rFonts w:ascii="Times New Roman" w:hAnsi="Times New Roman"/>
        </w:rPr>
        <w:t xml:space="preserve">All reports will be treated in a confidential manner and it is </w:t>
      </w:r>
      <w:r w:rsidR="00476E7B" w:rsidRPr="001C6266">
        <w:rPr>
          <w:rFonts w:ascii="Times New Roman" w:hAnsi="Times New Roman"/>
        </w:rPr>
        <w:t xml:space="preserve">the </w:t>
      </w:r>
      <w:r w:rsidRPr="001C6266">
        <w:rPr>
          <w:rFonts w:ascii="Times New Roman" w:hAnsi="Times New Roman"/>
        </w:rPr>
        <w:t xml:space="preserve">Company’s policy to not allow retaliation for reports made in good faith of misconduct by others. </w:t>
      </w:r>
    </w:p>
    <w:p w14:paraId="42CAEA1A" w14:textId="77777777" w:rsidR="00476E7B" w:rsidRPr="001C6266" w:rsidRDefault="00476E7B" w:rsidP="00132FA7">
      <w:pPr>
        <w:widowControl w:val="0"/>
        <w:overflowPunct w:val="0"/>
        <w:autoSpaceDE w:val="0"/>
        <w:autoSpaceDN w:val="0"/>
        <w:adjustRightInd w:val="0"/>
        <w:spacing w:after="0" w:line="240" w:lineRule="auto"/>
        <w:ind w:left="567"/>
        <w:contextualSpacing/>
        <w:jc w:val="both"/>
      </w:pPr>
    </w:p>
    <w:p w14:paraId="7D83CD92" w14:textId="77777777" w:rsidR="00882D80" w:rsidRPr="001C6266" w:rsidRDefault="00882D80" w:rsidP="00132FA7">
      <w:pPr>
        <w:widowControl w:val="0"/>
        <w:overflowPunct w:val="0"/>
        <w:autoSpaceDE w:val="0"/>
        <w:autoSpaceDN w:val="0"/>
        <w:adjustRightInd w:val="0"/>
        <w:spacing w:after="0" w:line="240" w:lineRule="auto"/>
        <w:ind w:left="567"/>
        <w:contextualSpacing/>
        <w:jc w:val="both"/>
      </w:pPr>
      <w:r w:rsidRPr="001C6266">
        <w:rPr>
          <w:rFonts w:ascii="Times New Roman" w:hAnsi="Times New Roman"/>
        </w:rPr>
        <w:t>In accordance w</w:t>
      </w:r>
      <w:r w:rsidR="00476E7B" w:rsidRPr="001C6266">
        <w:rPr>
          <w:rFonts w:ascii="Times New Roman" w:hAnsi="Times New Roman"/>
        </w:rPr>
        <w:t>ith an established, documented and</w:t>
      </w:r>
      <w:r w:rsidRPr="001C6266">
        <w:rPr>
          <w:rFonts w:ascii="Times New Roman" w:hAnsi="Times New Roman"/>
        </w:rPr>
        <w:t xml:space="preserve"> approved process</w:t>
      </w:r>
      <w:r w:rsidR="00476E7B" w:rsidRPr="001C6266">
        <w:rPr>
          <w:rFonts w:ascii="Times New Roman" w:hAnsi="Times New Roman"/>
        </w:rPr>
        <w:t>,</w:t>
      </w:r>
      <w:r w:rsidRPr="001C6266">
        <w:rPr>
          <w:rFonts w:ascii="Times New Roman" w:hAnsi="Times New Roman"/>
        </w:rPr>
        <w:t xml:space="preserve"> the Company will undertake review &amp; where appropriate, investigations of alleged violations or misconduct. Senior Personnel are expected to cooperate in internal investigations of misconduct and violations of this Code </w:t>
      </w:r>
      <w:r w:rsidR="00476E7B" w:rsidRPr="001C6266">
        <w:rPr>
          <w:rFonts w:ascii="Times New Roman" w:hAnsi="Times New Roman"/>
        </w:rPr>
        <w:t>of Conduct.</w:t>
      </w:r>
    </w:p>
    <w:p w14:paraId="447249FB" w14:textId="77777777" w:rsidR="00673009" w:rsidRPr="001C6266" w:rsidRDefault="00673009" w:rsidP="00132FA7">
      <w:pPr>
        <w:widowControl w:val="0"/>
        <w:overflowPunct w:val="0"/>
        <w:autoSpaceDE w:val="0"/>
        <w:autoSpaceDN w:val="0"/>
        <w:adjustRightInd w:val="0"/>
        <w:spacing w:after="0" w:line="240" w:lineRule="auto"/>
        <w:ind w:left="567"/>
        <w:contextualSpacing/>
        <w:jc w:val="both"/>
      </w:pPr>
    </w:p>
    <w:p w14:paraId="6F8D0A68" w14:textId="09484119" w:rsidR="00673009" w:rsidRPr="001C6266" w:rsidRDefault="00985BA6" w:rsidP="00132FA7">
      <w:pPr>
        <w:widowControl w:val="0"/>
        <w:overflowPunct w:val="0"/>
        <w:autoSpaceDE w:val="0"/>
        <w:autoSpaceDN w:val="0"/>
        <w:adjustRightInd w:val="0"/>
        <w:spacing w:after="0" w:line="240" w:lineRule="auto"/>
        <w:ind w:left="567"/>
        <w:contextualSpacing/>
        <w:jc w:val="both"/>
      </w:pPr>
      <w:r>
        <w:rPr>
          <w:rFonts w:ascii="Times New Roman" w:hAnsi="Times New Roman"/>
        </w:rPr>
        <w:t>Any Person having any queries / requiring any clarifications may</w:t>
      </w:r>
      <w:r w:rsidR="00673009" w:rsidRPr="001C6266">
        <w:rPr>
          <w:rFonts w:ascii="Times New Roman" w:hAnsi="Times New Roman"/>
        </w:rPr>
        <w:t xml:space="preserve"> contact the Secretarial &amp; </w:t>
      </w:r>
      <w:r w:rsidR="00673009" w:rsidRPr="001C6266">
        <w:rPr>
          <w:rFonts w:ascii="Times New Roman" w:hAnsi="Times New Roman"/>
        </w:rPr>
        <w:lastRenderedPageBreak/>
        <w:t xml:space="preserve">Legal </w:t>
      </w:r>
      <w:proofErr w:type="gramStart"/>
      <w:r w:rsidR="00673009" w:rsidRPr="001C6266">
        <w:rPr>
          <w:rFonts w:ascii="Times New Roman" w:hAnsi="Times New Roman"/>
        </w:rPr>
        <w:t xml:space="preserve">Department </w:t>
      </w:r>
      <w:r>
        <w:rPr>
          <w:rFonts w:ascii="Times New Roman" w:hAnsi="Times New Roman"/>
        </w:rPr>
        <w:t>.</w:t>
      </w:r>
      <w:proofErr w:type="gramEnd"/>
    </w:p>
    <w:p w14:paraId="10D52B06" w14:textId="77777777" w:rsidR="00882D80" w:rsidRPr="001C6266" w:rsidRDefault="00882D80" w:rsidP="00132FA7">
      <w:pPr>
        <w:pStyle w:val="Default"/>
        <w:contextualSpacing/>
        <w:rPr>
          <w:b/>
          <w:bCs/>
          <w:sz w:val="22"/>
          <w:szCs w:val="22"/>
        </w:rPr>
      </w:pPr>
    </w:p>
    <w:p w14:paraId="5CE046BE" w14:textId="77777777" w:rsidR="00882D80" w:rsidRPr="001C6266" w:rsidRDefault="00882D80" w:rsidP="00132FA7">
      <w:pPr>
        <w:pStyle w:val="ListParagraph"/>
        <w:widowControl w:val="0"/>
        <w:numPr>
          <w:ilvl w:val="0"/>
          <w:numId w:val="10"/>
        </w:numPr>
        <w:autoSpaceDE w:val="0"/>
        <w:autoSpaceDN w:val="0"/>
        <w:adjustRightInd w:val="0"/>
        <w:spacing w:after="0" w:line="240" w:lineRule="auto"/>
        <w:ind w:left="567" w:hanging="567"/>
        <w:rPr>
          <w:b/>
        </w:rPr>
      </w:pPr>
      <w:r w:rsidRPr="001C6266">
        <w:rPr>
          <w:rFonts w:ascii="Times New Roman" w:hAnsi="Times New Roman"/>
          <w:b/>
        </w:rPr>
        <w:t xml:space="preserve">DISCIPLINARY ACTIONS </w:t>
      </w:r>
    </w:p>
    <w:p w14:paraId="2306BE64" w14:textId="77777777" w:rsidR="00882D80" w:rsidRPr="001C6266" w:rsidRDefault="00882D80" w:rsidP="00132FA7">
      <w:pPr>
        <w:pStyle w:val="ListParagraph"/>
        <w:widowControl w:val="0"/>
        <w:autoSpaceDE w:val="0"/>
        <w:autoSpaceDN w:val="0"/>
        <w:adjustRightInd w:val="0"/>
        <w:spacing w:after="0" w:line="240" w:lineRule="auto"/>
        <w:ind w:left="567"/>
        <w:rPr>
          <w:b/>
        </w:rPr>
      </w:pPr>
    </w:p>
    <w:p w14:paraId="54C2D439" w14:textId="77777777" w:rsidR="00882D80" w:rsidRPr="001C6266" w:rsidRDefault="00882D80" w:rsidP="00132FA7">
      <w:pPr>
        <w:widowControl w:val="0"/>
        <w:overflowPunct w:val="0"/>
        <w:autoSpaceDE w:val="0"/>
        <w:autoSpaceDN w:val="0"/>
        <w:adjustRightInd w:val="0"/>
        <w:spacing w:after="0" w:line="240" w:lineRule="auto"/>
        <w:ind w:left="567"/>
        <w:contextualSpacing/>
        <w:jc w:val="both"/>
      </w:pPr>
      <w:r w:rsidRPr="001C6266">
        <w:rPr>
          <w:rFonts w:ascii="Times New Roman" w:hAnsi="Times New Roman"/>
        </w:rPr>
        <w:t xml:space="preserve">The matters covered in this Code Conduct are of the utmost importance to the Company, its stockholders and its business partners, and are essential to the Company's ability to conduct its business in accordance with its stated values. We expect all of our Senior Personnel to adhere to these rules in carrying out their duties for the Company. </w:t>
      </w:r>
    </w:p>
    <w:p w14:paraId="51547D00" w14:textId="77777777" w:rsidR="00882D80" w:rsidRPr="001C6266" w:rsidRDefault="00882D80" w:rsidP="00132FA7">
      <w:pPr>
        <w:widowControl w:val="0"/>
        <w:overflowPunct w:val="0"/>
        <w:autoSpaceDE w:val="0"/>
        <w:autoSpaceDN w:val="0"/>
        <w:adjustRightInd w:val="0"/>
        <w:spacing w:after="0" w:line="240" w:lineRule="auto"/>
        <w:contextualSpacing/>
        <w:jc w:val="both"/>
        <w:rPr>
          <w:rFonts w:ascii="Times New Roman" w:hAnsi="Times New Roman"/>
        </w:rPr>
      </w:pPr>
    </w:p>
    <w:p w14:paraId="314C513A" w14:textId="77777777" w:rsidR="00087A21" w:rsidRPr="001C6266" w:rsidRDefault="00882D80"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The Company will take appropriate action against any Senior Personnel whose actions are found to violate these policies or any other policy of the Company. Disciplinary actions may include immediate termination of directorship, employment or business relationship at the Company's sole discretion. </w:t>
      </w:r>
    </w:p>
    <w:p w14:paraId="57D4EAF2" w14:textId="77777777" w:rsidR="00087A21" w:rsidRPr="001C6266" w:rsidRDefault="00087A21" w:rsidP="00132FA7">
      <w:pPr>
        <w:spacing w:after="0" w:line="240" w:lineRule="auto"/>
        <w:contextualSpacing/>
        <w:rPr>
          <w:rFonts w:ascii="Times New Roman" w:hAnsi="Times New Roman"/>
        </w:rPr>
      </w:pPr>
    </w:p>
    <w:p w14:paraId="1E462DB1" w14:textId="77777777" w:rsidR="00087A21" w:rsidRPr="001C6266" w:rsidRDefault="00673009" w:rsidP="00132FA7">
      <w:pPr>
        <w:pStyle w:val="ListParagraph"/>
        <w:widowControl w:val="0"/>
        <w:numPr>
          <w:ilvl w:val="0"/>
          <w:numId w:val="10"/>
        </w:numPr>
        <w:autoSpaceDE w:val="0"/>
        <w:autoSpaceDN w:val="0"/>
        <w:adjustRightInd w:val="0"/>
        <w:spacing w:after="0" w:line="240" w:lineRule="auto"/>
        <w:ind w:left="567" w:hanging="567"/>
        <w:rPr>
          <w:rFonts w:ascii="Times New Roman" w:hAnsi="Times New Roman"/>
          <w:b/>
        </w:rPr>
      </w:pPr>
      <w:r w:rsidRPr="001C6266">
        <w:rPr>
          <w:rFonts w:ascii="Times New Roman" w:hAnsi="Times New Roman"/>
          <w:b/>
        </w:rPr>
        <w:t xml:space="preserve">WAIVER AND AMENDMENTS TO THE CODE </w:t>
      </w:r>
      <w:r w:rsidR="00B861FA" w:rsidRPr="001C6266">
        <w:rPr>
          <w:rFonts w:ascii="Times New Roman" w:hAnsi="Times New Roman"/>
          <w:b/>
        </w:rPr>
        <w:t>OF CONDUCT</w:t>
      </w:r>
    </w:p>
    <w:p w14:paraId="0553A8BC" w14:textId="77777777" w:rsidR="00087A21" w:rsidRPr="001C6266" w:rsidRDefault="00087A21" w:rsidP="00132FA7">
      <w:pPr>
        <w:widowControl w:val="0"/>
        <w:autoSpaceDE w:val="0"/>
        <w:autoSpaceDN w:val="0"/>
        <w:adjustRightInd w:val="0"/>
        <w:spacing w:after="0" w:line="240" w:lineRule="auto"/>
        <w:contextualSpacing/>
        <w:rPr>
          <w:rFonts w:ascii="Times New Roman" w:hAnsi="Times New Roman"/>
        </w:rPr>
      </w:pPr>
    </w:p>
    <w:p w14:paraId="757CE812" w14:textId="77777777" w:rsidR="00673009" w:rsidRPr="001C6266" w:rsidRDefault="00673009"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The Company is </w:t>
      </w:r>
      <w:r w:rsidR="00087A21" w:rsidRPr="001C6266">
        <w:rPr>
          <w:rFonts w:ascii="Times New Roman" w:hAnsi="Times New Roman"/>
        </w:rPr>
        <w:t xml:space="preserve">committed to continuously reviewing and updating </w:t>
      </w:r>
      <w:r w:rsidRPr="001C6266">
        <w:rPr>
          <w:rFonts w:ascii="Times New Roman" w:hAnsi="Times New Roman"/>
        </w:rPr>
        <w:t xml:space="preserve">its </w:t>
      </w:r>
      <w:r w:rsidR="00087A21" w:rsidRPr="001C6266">
        <w:rPr>
          <w:rFonts w:ascii="Times New Roman" w:hAnsi="Times New Roman"/>
        </w:rPr>
        <w:t xml:space="preserve">policies and procedures. Therefore, this </w:t>
      </w:r>
      <w:r w:rsidRPr="001C6266">
        <w:rPr>
          <w:rFonts w:ascii="Times New Roman" w:hAnsi="Times New Roman"/>
        </w:rPr>
        <w:t xml:space="preserve">Code of Conduct may be amended/modified from time to time to ensure compliance with applicable laws and the </w:t>
      </w:r>
      <w:r w:rsidR="005D0C9F" w:rsidRPr="001C6266">
        <w:rPr>
          <w:rFonts w:ascii="Times New Roman" w:hAnsi="Times New Roman"/>
        </w:rPr>
        <w:t xml:space="preserve">Companies </w:t>
      </w:r>
      <w:r w:rsidRPr="001C6266">
        <w:rPr>
          <w:rFonts w:ascii="Times New Roman" w:hAnsi="Times New Roman"/>
        </w:rPr>
        <w:t>policies</w:t>
      </w:r>
      <w:r w:rsidR="00087A21" w:rsidRPr="001C6266">
        <w:rPr>
          <w:rFonts w:ascii="Times New Roman" w:hAnsi="Times New Roman"/>
        </w:rPr>
        <w:t xml:space="preserve">. </w:t>
      </w:r>
    </w:p>
    <w:p w14:paraId="53DFE815" w14:textId="77777777" w:rsidR="00673009" w:rsidRPr="001C6266" w:rsidRDefault="00673009" w:rsidP="00132FA7">
      <w:pPr>
        <w:widowControl w:val="0"/>
        <w:overflowPunct w:val="0"/>
        <w:autoSpaceDE w:val="0"/>
        <w:autoSpaceDN w:val="0"/>
        <w:adjustRightInd w:val="0"/>
        <w:spacing w:after="0" w:line="240" w:lineRule="auto"/>
        <w:ind w:left="567"/>
        <w:contextualSpacing/>
        <w:jc w:val="both"/>
        <w:rPr>
          <w:rFonts w:ascii="Times New Roman" w:hAnsi="Times New Roman"/>
        </w:rPr>
      </w:pPr>
    </w:p>
    <w:p w14:paraId="4FD75D0C" w14:textId="77777777" w:rsidR="009C6C17" w:rsidRPr="001C6266" w:rsidRDefault="00087A21"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Any amendment or waiver of any provision of this Code</w:t>
      </w:r>
      <w:r w:rsidR="00673009" w:rsidRPr="001C6266">
        <w:rPr>
          <w:rFonts w:ascii="Times New Roman" w:hAnsi="Times New Roman"/>
        </w:rPr>
        <w:t xml:space="preserve"> of Conduct</w:t>
      </w:r>
      <w:r w:rsidRPr="001C6266">
        <w:rPr>
          <w:rFonts w:ascii="Times New Roman" w:hAnsi="Times New Roman"/>
        </w:rPr>
        <w:t xml:space="preserve"> must be approved in writing by the Board and promptly disclosed</w:t>
      </w:r>
      <w:r w:rsidR="00673009" w:rsidRPr="001C6266">
        <w:rPr>
          <w:rFonts w:ascii="Times New Roman" w:hAnsi="Times New Roman"/>
        </w:rPr>
        <w:t>/updated</w:t>
      </w:r>
      <w:r w:rsidRPr="001C6266">
        <w:rPr>
          <w:rFonts w:ascii="Times New Roman" w:hAnsi="Times New Roman"/>
        </w:rPr>
        <w:t xml:space="preserve"> on the Company's website and in applicable regulatory filings pursuant to applicable laws and regulations, together with details about the nature of the amendment or waiver.</w:t>
      </w:r>
    </w:p>
    <w:p w14:paraId="14197306" w14:textId="77777777" w:rsidR="00F82CBE" w:rsidRPr="001C6266" w:rsidRDefault="00F82CBE">
      <w:pPr>
        <w:widowControl w:val="0"/>
        <w:overflowPunct w:val="0"/>
        <w:autoSpaceDE w:val="0"/>
        <w:autoSpaceDN w:val="0"/>
        <w:adjustRightInd w:val="0"/>
        <w:spacing w:after="0" w:line="240" w:lineRule="auto"/>
        <w:ind w:left="8"/>
        <w:contextualSpacing/>
        <w:jc w:val="both"/>
        <w:rPr>
          <w:rFonts w:ascii="Times New Roman" w:hAnsi="Times New Roman"/>
        </w:rPr>
      </w:pPr>
    </w:p>
    <w:p w14:paraId="2F5E629B" w14:textId="77777777" w:rsidR="00673009" w:rsidRPr="001C6266" w:rsidRDefault="00673009" w:rsidP="00132FA7">
      <w:pPr>
        <w:pStyle w:val="ListParagraph"/>
        <w:widowControl w:val="0"/>
        <w:numPr>
          <w:ilvl w:val="0"/>
          <w:numId w:val="10"/>
        </w:numPr>
        <w:autoSpaceDE w:val="0"/>
        <w:autoSpaceDN w:val="0"/>
        <w:adjustRightInd w:val="0"/>
        <w:spacing w:after="0" w:line="240" w:lineRule="auto"/>
        <w:ind w:left="567" w:hanging="567"/>
        <w:rPr>
          <w:b/>
        </w:rPr>
      </w:pPr>
      <w:r w:rsidRPr="001C6266">
        <w:rPr>
          <w:rFonts w:ascii="Times New Roman" w:hAnsi="Times New Roman"/>
          <w:b/>
        </w:rPr>
        <w:t xml:space="preserve">ACKNOWLEDGEMENT </w:t>
      </w:r>
    </w:p>
    <w:p w14:paraId="52F99B57" w14:textId="77777777" w:rsidR="00673009" w:rsidRPr="001C6266" w:rsidRDefault="00673009" w:rsidP="00132FA7">
      <w:pPr>
        <w:widowControl w:val="0"/>
        <w:overflowPunct w:val="0"/>
        <w:autoSpaceDE w:val="0"/>
        <w:autoSpaceDN w:val="0"/>
        <w:adjustRightInd w:val="0"/>
        <w:spacing w:after="0" w:line="240" w:lineRule="auto"/>
        <w:ind w:left="8"/>
        <w:contextualSpacing/>
        <w:jc w:val="both"/>
      </w:pPr>
    </w:p>
    <w:p w14:paraId="4CC939F0" w14:textId="77777777" w:rsidR="00673009" w:rsidRPr="001C6266" w:rsidRDefault="00673009" w:rsidP="00132FA7">
      <w:pPr>
        <w:widowControl w:val="0"/>
        <w:overflowPunct w:val="0"/>
        <w:autoSpaceDE w:val="0"/>
        <w:autoSpaceDN w:val="0"/>
        <w:adjustRightInd w:val="0"/>
        <w:spacing w:after="0" w:line="240" w:lineRule="auto"/>
        <w:ind w:left="567"/>
        <w:contextualSpacing/>
        <w:jc w:val="both"/>
      </w:pPr>
      <w:r w:rsidRPr="001C6266">
        <w:rPr>
          <w:rFonts w:ascii="Times New Roman" w:hAnsi="Times New Roman"/>
        </w:rPr>
        <w:t>All Senior Personnel shall acknowledge the receipt of this Code of Conduct in the acknowledgement form appended to this Code</w:t>
      </w:r>
      <w:r w:rsidR="00A56CED" w:rsidRPr="001C6266">
        <w:rPr>
          <w:rFonts w:ascii="Times New Roman" w:hAnsi="Times New Roman"/>
        </w:rPr>
        <w:t xml:space="preserve"> of Conduct</w:t>
      </w:r>
      <w:r w:rsidRPr="001C6266">
        <w:rPr>
          <w:rFonts w:ascii="Times New Roman" w:hAnsi="Times New Roman"/>
        </w:rPr>
        <w:t xml:space="preserve"> indicating that they have received, read and understood, and agreed to comply with the Code</w:t>
      </w:r>
      <w:r w:rsidR="00A56CED" w:rsidRPr="001C6266">
        <w:rPr>
          <w:rFonts w:ascii="Times New Roman" w:hAnsi="Times New Roman"/>
        </w:rPr>
        <w:t xml:space="preserve"> of Conduct</w:t>
      </w:r>
      <w:r w:rsidRPr="001C6266">
        <w:rPr>
          <w:rFonts w:ascii="Times New Roman" w:hAnsi="Times New Roman"/>
        </w:rPr>
        <w:t xml:space="preserve"> and send the same to the Compliance Officer. New Senior Personnel will submit such an acknowledgment at the time when their directorship/employment begins/when they assume a senior management position. </w:t>
      </w:r>
    </w:p>
    <w:p w14:paraId="5EC08427" w14:textId="77777777" w:rsidR="00673009" w:rsidRPr="001C6266" w:rsidRDefault="00673009" w:rsidP="00132FA7">
      <w:pPr>
        <w:pStyle w:val="Default"/>
        <w:contextualSpacing/>
        <w:rPr>
          <w:b/>
          <w:bCs/>
          <w:sz w:val="22"/>
          <w:szCs w:val="22"/>
        </w:rPr>
      </w:pPr>
    </w:p>
    <w:p w14:paraId="1A9AAF73" w14:textId="77777777" w:rsidR="00673009" w:rsidRPr="001C6266" w:rsidRDefault="00673009" w:rsidP="00132FA7">
      <w:pPr>
        <w:pStyle w:val="ListParagraph"/>
        <w:widowControl w:val="0"/>
        <w:numPr>
          <w:ilvl w:val="0"/>
          <w:numId w:val="10"/>
        </w:numPr>
        <w:autoSpaceDE w:val="0"/>
        <w:autoSpaceDN w:val="0"/>
        <w:adjustRightInd w:val="0"/>
        <w:spacing w:after="0" w:line="240" w:lineRule="auto"/>
        <w:ind w:left="567" w:hanging="567"/>
        <w:rPr>
          <w:b/>
        </w:rPr>
      </w:pPr>
      <w:r w:rsidRPr="001C6266">
        <w:rPr>
          <w:rFonts w:ascii="Times New Roman" w:hAnsi="Times New Roman"/>
          <w:b/>
        </w:rPr>
        <w:t>ANNUAL AFFIRMATION</w:t>
      </w:r>
    </w:p>
    <w:p w14:paraId="3B499C1B" w14:textId="77777777" w:rsidR="00673009" w:rsidRPr="001C6266" w:rsidRDefault="00673009" w:rsidP="00132FA7">
      <w:pPr>
        <w:pStyle w:val="ListParagraph"/>
        <w:widowControl w:val="0"/>
        <w:autoSpaceDE w:val="0"/>
        <w:autoSpaceDN w:val="0"/>
        <w:adjustRightInd w:val="0"/>
        <w:spacing w:after="0" w:line="240" w:lineRule="auto"/>
        <w:ind w:left="567"/>
        <w:rPr>
          <w:b/>
        </w:rPr>
      </w:pPr>
      <w:r w:rsidRPr="001C6266">
        <w:rPr>
          <w:rFonts w:ascii="Times New Roman" w:hAnsi="Times New Roman"/>
          <w:b/>
        </w:rPr>
        <w:t xml:space="preserve"> </w:t>
      </w:r>
    </w:p>
    <w:p w14:paraId="11F67CAC" w14:textId="77777777" w:rsidR="00673009" w:rsidRPr="001C6266" w:rsidRDefault="00673009" w:rsidP="00132FA7">
      <w:pPr>
        <w:widowControl w:val="0"/>
        <w:overflowPunct w:val="0"/>
        <w:autoSpaceDE w:val="0"/>
        <w:autoSpaceDN w:val="0"/>
        <w:adjustRightInd w:val="0"/>
        <w:spacing w:after="0" w:line="240" w:lineRule="auto"/>
        <w:ind w:left="567"/>
        <w:contextualSpacing/>
        <w:jc w:val="both"/>
        <w:rPr>
          <w:rFonts w:ascii="Times New Roman" w:hAnsi="Times New Roman"/>
        </w:rPr>
      </w:pPr>
      <w:r w:rsidRPr="001C6266">
        <w:rPr>
          <w:rFonts w:ascii="Times New Roman" w:hAnsi="Times New Roman"/>
        </w:rPr>
        <w:t xml:space="preserve">All the Senior Personnel shall, within </w:t>
      </w:r>
      <w:r w:rsidR="009974B1" w:rsidRPr="001C6266">
        <w:rPr>
          <w:rFonts w:ascii="Times New Roman" w:hAnsi="Times New Roman"/>
        </w:rPr>
        <w:t>45</w:t>
      </w:r>
      <w:r w:rsidRPr="001C6266">
        <w:rPr>
          <w:rFonts w:ascii="Times New Roman" w:hAnsi="Times New Roman"/>
        </w:rPr>
        <w:t xml:space="preserve"> (</w:t>
      </w:r>
      <w:r w:rsidR="009974B1" w:rsidRPr="001C6266">
        <w:rPr>
          <w:rFonts w:ascii="Times New Roman" w:hAnsi="Times New Roman"/>
        </w:rPr>
        <w:t>forty five</w:t>
      </w:r>
      <w:r w:rsidRPr="001C6266">
        <w:rPr>
          <w:rFonts w:ascii="Times New Roman" w:hAnsi="Times New Roman"/>
        </w:rPr>
        <w:t>) days of close of every financial year affirm compliance with the Code</w:t>
      </w:r>
      <w:r w:rsidR="00A56CED" w:rsidRPr="001C6266">
        <w:rPr>
          <w:rFonts w:ascii="Times New Roman" w:hAnsi="Times New Roman"/>
        </w:rPr>
        <w:t xml:space="preserve"> of Conduct</w:t>
      </w:r>
      <w:r w:rsidRPr="001C6266">
        <w:rPr>
          <w:rFonts w:ascii="Times New Roman" w:hAnsi="Times New Roman"/>
        </w:rPr>
        <w:t xml:space="preserve"> (Refer </w:t>
      </w:r>
      <w:r w:rsidRPr="001C6266">
        <w:rPr>
          <w:rFonts w:ascii="Times New Roman" w:hAnsi="Times New Roman"/>
          <w:b/>
          <w:u w:val="single"/>
        </w:rPr>
        <w:t>Annexure I</w:t>
      </w:r>
      <w:r w:rsidRPr="001C6266">
        <w:rPr>
          <w:rFonts w:ascii="Times New Roman" w:hAnsi="Times New Roman"/>
        </w:rPr>
        <w:t xml:space="preserve">). The duly signed Annual Compliance Declaration shall be forwarded to the Compliance Officer of the Company. </w:t>
      </w:r>
    </w:p>
    <w:p w14:paraId="5C1B166E" w14:textId="77777777" w:rsidR="001F511C" w:rsidRPr="001C6266" w:rsidRDefault="001F511C" w:rsidP="00132FA7">
      <w:pPr>
        <w:autoSpaceDE w:val="0"/>
        <w:autoSpaceDN w:val="0"/>
        <w:adjustRightInd w:val="0"/>
        <w:spacing w:after="0" w:line="240" w:lineRule="auto"/>
        <w:contextualSpacing/>
        <w:rPr>
          <w:rFonts w:ascii="Times New Roman" w:eastAsiaTheme="minorHAnsi" w:hAnsi="Times New Roman"/>
          <w:b/>
          <w:bCs/>
          <w:color w:val="000000"/>
          <w:lang w:val="en-AU" w:eastAsia="en-US"/>
        </w:rPr>
      </w:pPr>
    </w:p>
    <w:p w14:paraId="16385D9E" w14:textId="77777777" w:rsidR="00673009" w:rsidRPr="001C6266" w:rsidRDefault="00673009" w:rsidP="00132FA7">
      <w:pPr>
        <w:autoSpaceDE w:val="0"/>
        <w:autoSpaceDN w:val="0"/>
        <w:adjustRightInd w:val="0"/>
        <w:spacing w:after="0" w:line="240" w:lineRule="auto"/>
        <w:contextualSpacing/>
        <w:rPr>
          <w:rFonts w:ascii="Times New Roman" w:eastAsiaTheme="minorHAnsi" w:hAnsi="Times New Roman"/>
          <w:b/>
          <w:bCs/>
          <w:color w:val="000000"/>
          <w:lang w:val="en-AU" w:eastAsia="en-US"/>
        </w:rPr>
      </w:pPr>
      <w:r w:rsidRPr="001C6266">
        <w:rPr>
          <w:rFonts w:ascii="Times New Roman" w:eastAsiaTheme="minorHAnsi" w:hAnsi="Times New Roman"/>
          <w:b/>
          <w:bCs/>
          <w:color w:val="000000"/>
          <w:lang w:val="en-AU" w:eastAsia="en-US"/>
        </w:rPr>
        <w:t xml:space="preserve">ACKNOWLEDGMENT OF RECEIPT OF CODE OF BUSINESS CONDUCT AND ETHICS </w:t>
      </w:r>
    </w:p>
    <w:p w14:paraId="0B6C4035" w14:textId="77777777" w:rsidR="00673009" w:rsidRPr="001C6266" w:rsidRDefault="00673009" w:rsidP="00132FA7">
      <w:pPr>
        <w:autoSpaceDE w:val="0"/>
        <w:autoSpaceDN w:val="0"/>
        <w:adjustRightInd w:val="0"/>
        <w:spacing w:after="0" w:line="240" w:lineRule="auto"/>
        <w:contextualSpacing/>
        <w:rPr>
          <w:rFonts w:ascii="Times New Roman" w:eastAsiaTheme="minorHAnsi" w:hAnsi="Times New Roman"/>
          <w:b/>
          <w:bCs/>
          <w:color w:val="000000"/>
          <w:lang w:val="en-AU" w:eastAsia="en-US"/>
        </w:rPr>
      </w:pPr>
    </w:p>
    <w:p w14:paraId="52E7E182" w14:textId="77777777" w:rsidR="00673009" w:rsidRPr="001C6266" w:rsidRDefault="00673009" w:rsidP="00132FA7">
      <w:pPr>
        <w:widowControl w:val="0"/>
        <w:overflowPunct w:val="0"/>
        <w:autoSpaceDE w:val="0"/>
        <w:autoSpaceDN w:val="0"/>
        <w:adjustRightInd w:val="0"/>
        <w:spacing w:after="0" w:line="240" w:lineRule="auto"/>
        <w:contextualSpacing/>
        <w:jc w:val="both"/>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 xml:space="preserve">I have received and read the Company's Code of Conduct. I understand the standards and policies contained </w:t>
      </w:r>
      <w:r w:rsidR="002A4CD1" w:rsidRPr="001C6266">
        <w:rPr>
          <w:rFonts w:ascii="Times New Roman" w:eastAsiaTheme="minorHAnsi" w:hAnsi="Times New Roman"/>
          <w:color w:val="000000"/>
          <w:lang w:val="en-AU" w:eastAsia="en-US"/>
        </w:rPr>
        <w:t>herein in this Code of Conduct</w:t>
      </w:r>
      <w:r w:rsidRPr="001C6266">
        <w:rPr>
          <w:rFonts w:ascii="Times New Roman" w:eastAsiaTheme="minorHAnsi" w:hAnsi="Times New Roman"/>
          <w:color w:val="000000"/>
          <w:lang w:val="en-AU" w:eastAsia="en-US"/>
        </w:rPr>
        <w:t xml:space="preserve"> and </w:t>
      </w:r>
      <w:r w:rsidR="002A4CD1" w:rsidRPr="001C6266">
        <w:rPr>
          <w:rFonts w:ascii="Times New Roman" w:eastAsiaTheme="minorHAnsi" w:hAnsi="Times New Roman"/>
          <w:color w:val="000000"/>
          <w:lang w:val="en-AU" w:eastAsia="en-US"/>
        </w:rPr>
        <w:t xml:space="preserve">I </w:t>
      </w:r>
      <w:r w:rsidRPr="001C6266">
        <w:rPr>
          <w:rFonts w:ascii="Times New Roman" w:eastAsiaTheme="minorHAnsi" w:hAnsi="Times New Roman"/>
          <w:color w:val="000000"/>
          <w:lang w:val="en-AU" w:eastAsia="en-US"/>
        </w:rPr>
        <w:t>understand that there may be additional policies or laws specific to my job or role. I further agree to comply with the Code of Conduct.</w:t>
      </w:r>
    </w:p>
    <w:p w14:paraId="24C3112B" w14:textId="77777777" w:rsidR="00673009" w:rsidRPr="001C6266" w:rsidRDefault="00673009" w:rsidP="00132FA7">
      <w:pPr>
        <w:widowControl w:val="0"/>
        <w:overflowPunct w:val="0"/>
        <w:autoSpaceDE w:val="0"/>
        <w:autoSpaceDN w:val="0"/>
        <w:adjustRightInd w:val="0"/>
        <w:spacing w:after="0" w:line="240" w:lineRule="auto"/>
        <w:ind w:left="567"/>
        <w:contextualSpacing/>
        <w:jc w:val="both"/>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 xml:space="preserve"> </w:t>
      </w:r>
    </w:p>
    <w:p w14:paraId="6A766966" w14:textId="77777777" w:rsidR="002A4CD1" w:rsidRPr="001C6266" w:rsidRDefault="00673009" w:rsidP="00132FA7">
      <w:pPr>
        <w:widowControl w:val="0"/>
        <w:overflowPunct w:val="0"/>
        <w:autoSpaceDE w:val="0"/>
        <w:autoSpaceDN w:val="0"/>
        <w:adjustRightInd w:val="0"/>
        <w:spacing w:after="0" w:line="240" w:lineRule="auto"/>
        <w:contextualSpacing/>
        <w:jc w:val="both"/>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 xml:space="preserve">If I have questions concerning the meaning or application of the Company Code of Conduct, any Company policies, or </w:t>
      </w:r>
      <w:r w:rsidRPr="001C6266">
        <w:rPr>
          <w:rFonts w:ascii="Times New Roman" w:hAnsi="Times New Roman"/>
        </w:rPr>
        <w:t>the</w:t>
      </w:r>
      <w:r w:rsidRPr="001C6266">
        <w:rPr>
          <w:rFonts w:ascii="Times New Roman" w:eastAsiaTheme="minorHAnsi" w:hAnsi="Times New Roman"/>
          <w:color w:val="000000"/>
          <w:lang w:val="en-AU" w:eastAsia="en-US"/>
        </w:rPr>
        <w:t xml:space="preserve"> legal and regulatory requirements applicable to my role or job, I know I can consult the Corporate Secretarial Department or the </w:t>
      </w:r>
      <w:r w:rsidR="002A4CD1" w:rsidRPr="001C6266">
        <w:rPr>
          <w:rFonts w:ascii="Times New Roman" w:eastAsiaTheme="minorHAnsi" w:hAnsi="Times New Roman"/>
          <w:color w:val="000000"/>
          <w:lang w:val="en-AU" w:eastAsia="en-US"/>
        </w:rPr>
        <w:t>Legal</w:t>
      </w:r>
      <w:r w:rsidRPr="001C6266">
        <w:rPr>
          <w:rFonts w:ascii="Times New Roman" w:eastAsiaTheme="minorHAnsi" w:hAnsi="Times New Roman"/>
          <w:color w:val="000000"/>
          <w:lang w:val="en-AU" w:eastAsia="en-US"/>
        </w:rPr>
        <w:t xml:space="preserve"> Department knowing that my questions or reports to these sources will be maintained in confidence.</w:t>
      </w:r>
    </w:p>
    <w:p w14:paraId="5BB65288" w14:textId="77777777" w:rsidR="00673009" w:rsidRPr="001C6266" w:rsidRDefault="00673009" w:rsidP="00132FA7">
      <w:pPr>
        <w:widowControl w:val="0"/>
        <w:overflowPunct w:val="0"/>
        <w:autoSpaceDE w:val="0"/>
        <w:autoSpaceDN w:val="0"/>
        <w:adjustRightInd w:val="0"/>
        <w:spacing w:after="0" w:line="240" w:lineRule="auto"/>
        <w:ind w:left="567"/>
        <w:contextualSpacing/>
        <w:jc w:val="both"/>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 xml:space="preserve"> </w:t>
      </w:r>
    </w:p>
    <w:p w14:paraId="7C891B7F" w14:textId="77777777" w:rsidR="00673009" w:rsidRPr="001C6266" w:rsidRDefault="00673009"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Name</w:t>
      </w:r>
      <w:r w:rsidR="002A4CD1" w:rsidRPr="001C6266">
        <w:rPr>
          <w:rFonts w:ascii="Times New Roman" w:eastAsiaTheme="minorHAnsi" w:hAnsi="Times New Roman"/>
          <w:color w:val="000000"/>
          <w:lang w:val="en-AU" w:eastAsia="en-US"/>
        </w:rPr>
        <w:t>: _</w:t>
      </w:r>
      <w:r w:rsidRPr="001C6266">
        <w:rPr>
          <w:rFonts w:ascii="Times New Roman" w:eastAsiaTheme="minorHAnsi" w:hAnsi="Times New Roman"/>
          <w:color w:val="000000"/>
          <w:lang w:val="en-AU" w:eastAsia="en-US"/>
        </w:rPr>
        <w:t xml:space="preserve">______________________________ </w:t>
      </w:r>
      <w:r w:rsidR="002A4CD1" w:rsidRPr="001C6266">
        <w:rPr>
          <w:rFonts w:ascii="Times New Roman" w:eastAsiaTheme="minorHAnsi" w:hAnsi="Times New Roman"/>
          <w:color w:val="000000"/>
          <w:lang w:val="en-AU" w:eastAsia="en-US"/>
        </w:rPr>
        <w:tab/>
        <w:t xml:space="preserve">     </w:t>
      </w:r>
      <w:r w:rsidRPr="001C6266">
        <w:rPr>
          <w:rFonts w:ascii="Times New Roman" w:eastAsiaTheme="minorHAnsi" w:hAnsi="Times New Roman"/>
          <w:color w:val="000000"/>
          <w:lang w:val="en-AU" w:eastAsia="en-US"/>
        </w:rPr>
        <w:t>Designation</w:t>
      </w:r>
      <w:proofErr w:type="gramStart"/>
      <w:r w:rsidRPr="001C6266">
        <w:rPr>
          <w:rFonts w:ascii="Times New Roman" w:eastAsiaTheme="minorHAnsi" w:hAnsi="Times New Roman"/>
          <w:color w:val="000000"/>
          <w:lang w:val="en-AU" w:eastAsia="en-US"/>
        </w:rPr>
        <w:t>:_</w:t>
      </w:r>
      <w:proofErr w:type="gramEnd"/>
      <w:r w:rsidRPr="001C6266">
        <w:rPr>
          <w:rFonts w:ascii="Times New Roman" w:eastAsiaTheme="minorHAnsi" w:hAnsi="Times New Roman"/>
          <w:color w:val="000000"/>
          <w:lang w:val="en-AU" w:eastAsia="en-US"/>
        </w:rPr>
        <w:t xml:space="preserve">____________________________ </w:t>
      </w:r>
    </w:p>
    <w:p w14:paraId="32F0CD26"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p w14:paraId="5AFB07F0" w14:textId="77777777" w:rsidR="00673009"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lastRenderedPageBreak/>
        <w:t>Employee Code:</w:t>
      </w:r>
      <w:r w:rsidR="00673009" w:rsidRPr="001C6266">
        <w:rPr>
          <w:rFonts w:ascii="Times New Roman" w:eastAsiaTheme="minorHAnsi" w:hAnsi="Times New Roman"/>
          <w:color w:val="000000"/>
          <w:lang w:val="en-AU" w:eastAsia="en-US"/>
        </w:rPr>
        <w:t xml:space="preserve"> ____________________________ </w:t>
      </w:r>
    </w:p>
    <w:p w14:paraId="6B6C79EC" w14:textId="77777777" w:rsidR="00673009" w:rsidRPr="001C6266" w:rsidRDefault="00673009"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w:t>
      </w:r>
      <w:proofErr w:type="gramStart"/>
      <w:r w:rsidRPr="001C6266">
        <w:rPr>
          <w:rFonts w:ascii="Times New Roman" w:eastAsiaTheme="minorHAnsi" w:hAnsi="Times New Roman"/>
          <w:color w:val="000000"/>
          <w:lang w:val="en-AU" w:eastAsia="en-US"/>
        </w:rPr>
        <w:t>if</w:t>
      </w:r>
      <w:proofErr w:type="gramEnd"/>
      <w:r w:rsidRPr="001C6266">
        <w:rPr>
          <w:rFonts w:ascii="Times New Roman" w:eastAsiaTheme="minorHAnsi" w:hAnsi="Times New Roman"/>
          <w:color w:val="000000"/>
          <w:lang w:val="en-AU" w:eastAsia="en-US"/>
        </w:rPr>
        <w:t xml:space="preserve"> applicable) </w:t>
      </w:r>
    </w:p>
    <w:p w14:paraId="3B8E369D"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p w14:paraId="59D203D1" w14:textId="77777777" w:rsidR="00673009" w:rsidRPr="001C6266" w:rsidRDefault="00673009"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Signature</w:t>
      </w:r>
      <w:proofErr w:type="gramStart"/>
      <w:r w:rsidRPr="001C6266">
        <w:rPr>
          <w:rFonts w:ascii="Times New Roman" w:eastAsiaTheme="minorHAnsi" w:hAnsi="Times New Roman"/>
          <w:color w:val="000000"/>
          <w:lang w:val="en-AU" w:eastAsia="en-US"/>
        </w:rPr>
        <w:t>:_</w:t>
      </w:r>
      <w:proofErr w:type="gramEnd"/>
      <w:r w:rsidRPr="001C6266">
        <w:rPr>
          <w:rFonts w:ascii="Times New Roman" w:eastAsiaTheme="minorHAnsi" w:hAnsi="Times New Roman"/>
          <w:color w:val="000000"/>
          <w:lang w:val="en-AU" w:eastAsia="en-US"/>
        </w:rPr>
        <w:t xml:space="preserve">___________________________ </w:t>
      </w:r>
    </w:p>
    <w:p w14:paraId="68E96082"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p w14:paraId="5C285788" w14:textId="77777777" w:rsidR="00673009" w:rsidRPr="001C6266" w:rsidRDefault="00673009"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Date</w:t>
      </w:r>
      <w:proofErr w:type="gramStart"/>
      <w:r w:rsidRPr="001C6266">
        <w:rPr>
          <w:rFonts w:ascii="Times New Roman" w:eastAsiaTheme="minorHAnsi" w:hAnsi="Times New Roman"/>
          <w:color w:val="000000"/>
          <w:lang w:val="en-AU" w:eastAsia="en-US"/>
        </w:rPr>
        <w:t>:_</w:t>
      </w:r>
      <w:proofErr w:type="gramEnd"/>
      <w:r w:rsidRPr="001C6266">
        <w:rPr>
          <w:rFonts w:ascii="Times New Roman" w:eastAsiaTheme="minorHAnsi" w:hAnsi="Times New Roman"/>
          <w:color w:val="000000"/>
          <w:lang w:val="en-AU" w:eastAsia="en-US"/>
        </w:rPr>
        <w:t xml:space="preserve">_______________________________ </w:t>
      </w:r>
    </w:p>
    <w:p w14:paraId="12B2E35C"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p w14:paraId="73C909EC" w14:textId="77777777" w:rsidR="00673009" w:rsidRPr="001C6266" w:rsidRDefault="00673009"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 xml:space="preserve">Please sign and return this form to the Compliance Officer/Company Secretary. </w:t>
      </w:r>
    </w:p>
    <w:p w14:paraId="028EAA35" w14:textId="77777777" w:rsidR="00673009" w:rsidRPr="001C6266" w:rsidRDefault="00673009" w:rsidP="00132FA7">
      <w:pPr>
        <w:pageBreakBefore/>
        <w:autoSpaceDE w:val="0"/>
        <w:autoSpaceDN w:val="0"/>
        <w:adjustRightInd w:val="0"/>
        <w:spacing w:after="0" w:line="240" w:lineRule="auto"/>
        <w:contextualSpacing/>
        <w:jc w:val="center"/>
        <w:rPr>
          <w:rFonts w:ascii="Times New Roman" w:eastAsiaTheme="minorHAnsi" w:hAnsi="Times New Roman"/>
          <w:b/>
          <w:bCs/>
          <w:color w:val="000000"/>
          <w:lang w:val="en-AU" w:eastAsia="en-US"/>
        </w:rPr>
      </w:pPr>
      <w:r w:rsidRPr="001C6266">
        <w:rPr>
          <w:rFonts w:ascii="Times New Roman" w:eastAsiaTheme="minorHAnsi" w:hAnsi="Times New Roman"/>
          <w:b/>
          <w:bCs/>
          <w:color w:val="000000"/>
          <w:lang w:val="en-AU" w:eastAsia="en-US"/>
        </w:rPr>
        <w:lastRenderedPageBreak/>
        <w:t>Annexure - I</w:t>
      </w:r>
    </w:p>
    <w:p w14:paraId="36247651" w14:textId="77777777" w:rsidR="002A4CD1" w:rsidRPr="001C6266" w:rsidRDefault="002A4CD1" w:rsidP="00132FA7">
      <w:pPr>
        <w:autoSpaceDE w:val="0"/>
        <w:autoSpaceDN w:val="0"/>
        <w:adjustRightInd w:val="0"/>
        <w:spacing w:after="0" w:line="240" w:lineRule="auto"/>
        <w:contextualSpacing/>
        <w:jc w:val="center"/>
        <w:rPr>
          <w:rFonts w:ascii="Times New Roman" w:eastAsiaTheme="minorHAnsi" w:hAnsi="Times New Roman"/>
          <w:b/>
          <w:bCs/>
          <w:color w:val="000000"/>
          <w:lang w:val="en-AU" w:eastAsia="en-US"/>
        </w:rPr>
      </w:pPr>
    </w:p>
    <w:p w14:paraId="2FDBCAB6" w14:textId="77777777" w:rsidR="00673009" w:rsidRPr="001C6266" w:rsidRDefault="00673009" w:rsidP="00132FA7">
      <w:pPr>
        <w:autoSpaceDE w:val="0"/>
        <w:autoSpaceDN w:val="0"/>
        <w:adjustRightInd w:val="0"/>
        <w:spacing w:after="0" w:line="240" w:lineRule="auto"/>
        <w:contextualSpacing/>
        <w:jc w:val="center"/>
        <w:rPr>
          <w:rFonts w:ascii="Times New Roman" w:eastAsiaTheme="minorHAnsi" w:hAnsi="Times New Roman"/>
          <w:color w:val="000000"/>
          <w:lang w:val="en-AU" w:eastAsia="en-US"/>
        </w:rPr>
      </w:pPr>
      <w:r w:rsidRPr="001C6266">
        <w:rPr>
          <w:rFonts w:ascii="Times New Roman" w:eastAsiaTheme="minorHAnsi" w:hAnsi="Times New Roman"/>
          <w:b/>
          <w:bCs/>
          <w:color w:val="000000"/>
          <w:lang w:val="en-AU" w:eastAsia="en-US"/>
        </w:rPr>
        <w:t>CODE OF BUSINESS CONDUCT AND ETHICS</w:t>
      </w:r>
    </w:p>
    <w:p w14:paraId="1DFC64F6" w14:textId="77777777" w:rsidR="002A4CD1" w:rsidRPr="001C6266" w:rsidRDefault="002A4CD1" w:rsidP="00132FA7">
      <w:pPr>
        <w:autoSpaceDE w:val="0"/>
        <w:autoSpaceDN w:val="0"/>
        <w:adjustRightInd w:val="0"/>
        <w:spacing w:after="0" w:line="240" w:lineRule="auto"/>
        <w:contextualSpacing/>
        <w:jc w:val="center"/>
        <w:rPr>
          <w:rFonts w:ascii="Times New Roman" w:eastAsiaTheme="minorHAnsi" w:hAnsi="Times New Roman"/>
          <w:b/>
          <w:bCs/>
          <w:color w:val="000000"/>
          <w:lang w:val="en-AU" w:eastAsia="en-US"/>
        </w:rPr>
      </w:pPr>
    </w:p>
    <w:p w14:paraId="76B9F7B9" w14:textId="77777777" w:rsidR="00673009" w:rsidRPr="001C6266" w:rsidRDefault="00673009" w:rsidP="00132FA7">
      <w:pPr>
        <w:autoSpaceDE w:val="0"/>
        <w:autoSpaceDN w:val="0"/>
        <w:adjustRightInd w:val="0"/>
        <w:spacing w:after="0" w:line="240" w:lineRule="auto"/>
        <w:contextualSpacing/>
        <w:jc w:val="center"/>
        <w:rPr>
          <w:rFonts w:ascii="Times New Roman" w:eastAsiaTheme="minorHAnsi" w:hAnsi="Times New Roman"/>
          <w:color w:val="000000"/>
          <w:lang w:val="en-AU" w:eastAsia="en-US"/>
        </w:rPr>
      </w:pPr>
      <w:r w:rsidRPr="001C6266">
        <w:rPr>
          <w:rFonts w:ascii="Times New Roman" w:eastAsiaTheme="minorHAnsi" w:hAnsi="Times New Roman"/>
          <w:b/>
          <w:bCs/>
          <w:color w:val="000000"/>
          <w:lang w:val="en-AU" w:eastAsia="en-US"/>
        </w:rPr>
        <w:t>ANNUAL DECLARATION</w:t>
      </w:r>
    </w:p>
    <w:p w14:paraId="5761638D"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p w14:paraId="4E34EF10" w14:textId="77777777" w:rsidR="00673009" w:rsidRPr="001C6266" w:rsidRDefault="00673009"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 xml:space="preserve">I hereby confirm that during the financial year ended March 31, ___________ </w:t>
      </w:r>
    </w:p>
    <w:p w14:paraId="5FC426A8"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p w14:paraId="030BDFD0" w14:textId="77777777" w:rsidR="00673009" w:rsidRPr="001C6266" w:rsidRDefault="00673009"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I have not violated nor am I aware of any violation of the Code of Business Conduct &amp; Ethics by any other person to whom the said Code</w:t>
      </w:r>
      <w:r w:rsidR="00A56CED" w:rsidRPr="001C6266">
        <w:rPr>
          <w:rFonts w:ascii="Times New Roman" w:eastAsiaTheme="minorHAnsi" w:hAnsi="Times New Roman"/>
          <w:color w:val="000000"/>
          <w:lang w:val="en-AU" w:eastAsia="en-US"/>
        </w:rPr>
        <w:t xml:space="preserve"> of Conduct</w:t>
      </w:r>
      <w:r w:rsidRPr="001C6266">
        <w:rPr>
          <w:rFonts w:ascii="Times New Roman" w:eastAsiaTheme="minorHAnsi" w:hAnsi="Times New Roman"/>
          <w:color w:val="000000"/>
          <w:lang w:val="en-AU" w:eastAsia="en-US"/>
        </w:rPr>
        <w:t xml:space="preserve"> is applicable.* </w:t>
      </w:r>
    </w:p>
    <w:p w14:paraId="7995EDCC" w14:textId="77777777" w:rsidR="00673009" w:rsidRPr="001C6266" w:rsidRDefault="00673009"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p w14:paraId="07D0B702" w14:textId="77777777" w:rsidR="00673009" w:rsidRPr="001C6266" w:rsidRDefault="00673009"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 xml:space="preserve">I have come across the following instances of violations of the Code:* </w:t>
      </w:r>
    </w:p>
    <w:p w14:paraId="6D09708F"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049"/>
        <w:gridCol w:w="3047"/>
      </w:tblGrid>
      <w:tr w:rsidR="00673009" w:rsidRPr="001C6266" w14:paraId="28EC59C1" w14:textId="77777777" w:rsidTr="00132FA7">
        <w:trPr>
          <w:trHeight w:val="227"/>
        </w:trPr>
        <w:tc>
          <w:tcPr>
            <w:tcW w:w="1667" w:type="pct"/>
          </w:tcPr>
          <w:p w14:paraId="1E301DEE" w14:textId="77777777" w:rsidR="00673009" w:rsidRPr="001C6266" w:rsidRDefault="00673009" w:rsidP="00132FA7">
            <w:pPr>
              <w:autoSpaceDE w:val="0"/>
              <w:autoSpaceDN w:val="0"/>
              <w:adjustRightInd w:val="0"/>
              <w:spacing w:after="0" w:line="240" w:lineRule="auto"/>
              <w:contextualSpacing/>
              <w:jc w:val="center"/>
              <w:rPr>
                <w:rFonts w:ascii="Times New Roman" w:eastAsiaTheme="minorHAnsi" w:hAnsi="Times New Roman"/>
                <w:b/>
                <w:color w:val="000000"/>
                <w:lang w:val="en-AU" w:eastAsia="en-US"/>
              </w:rPr>
            </w:pPr>
            <w:r w:rsidRPr="001C6266">
              <w:rPr>
                <w:rFonts w:ascii="Times New Roman" w:eastAsiaTheme="minorHAnsi" w:hAnsi="Times New Roman"/>
                <w:b/>
                <w:color w:val="000000"/>
                <w:lang w:val="en-AU" w:eastAsia="en-US"/>
              </w:rPr>
              <w:t>Brief description of the nature of violation</w:t>
            </w:r>
          </w:p>
        </w:tc>
        <w:tc>
          <w:tcPr>
            <w:tcW w:w="1667" w:type="pct"/>
          </w:tcPr>
          <w:p w14:paraId="36F8F03B" w14:textId="77777777" w:rsidR="00673009" w:rsidRPr="001C6266" w:rsidRDefault="00673009" w:rsidP="00132FA7">
            <w:pPr>
              <w:autoSpaceDE w:val="0"/>
              <w:autoSpaceDN w:val="0"/>
              <w:adjustRightInd w:val="0"/>
              <w:spacing w:after="0" w:line="240" w:lineRule="auto"/>
              <w:contextualSpacing/>
              <w:jc w:val="center"/>
              <w:rPr>
                <w:rFonts w:ascii="Times New Roman" w:eastAsiaTheme="minorHAnsi" w:hAnsi="Times New Roman"/>
                <w:b/>
                <w:color w:val="000000"/>
                <w:lang w:val="en-AU" w:eastAsia="en-US"/>
              </w:rPr>
            </w:pPr>
            <w:r w:rsidRPr="001C6266">
              <w:rPr>
                <w:rFonts w:ascii="Times New Roman" w:eastAsiaTheme="minorHAnsi" w:hAnsi="Times New Roman"/>
                <w:b/>
                <w:color w:val="000000"/>
                <w:lang w:val="en-AU" w:eastAsia="en-US"/>
              </w:rPr>
              <w:t>Person Responsible</w:t>
            </w:r>
          </w:p>
        </w:tc>
        <w:tc>
          <w:tcPr>
            <w:tcW w:w="1667" w:type="pct"/>
          </w:tcPr>
          <w:p w14:paraId="0724C6D4" w14:textId="77777777" w:rsidR="00673009" w:rsidRPr="001C6266" w:rsidRDefault="00673009" w:rsidP="00132FA7">
            <w:pPr>
              <w:autoSpaceDE w:val="0"/>
              <w:autoSpaceDN w:val="0"/>
              <w:adjustRightInd w:val="0"/>
              <w:spacing w:after="0" w:line="240" w:lineRule="auto"/>
              <w:contextualSpacing/>
              <w:jc w:val="center"/>
              <w:rPr>
                <w:rFonts w:ascii="Times New Roman" w:eastAsiaTheme="minorHAnsi" w:hAnsi="Times New Roman"/>
                <w:b/>
                <w:color w:val="000000"/>
                <w:lang w:val="en-AU" w:eastAsia="en-US"/>
              </w:rPr>
            </w:pPr>
            <w:r w:rsidRPr="001C6266">
              <w:rPr>
                <w:rFonts w:ascii="Times New Roman" w:eastAsiaTheme="minorHAnsi" w:hAnsi="Times New Roman"/>
                <w:b/>
                <w:color w:val="000000"/>
                <w:lang w:val="en-AU" w:eastAsia="en-US"/>
              </w:rPr>
              <w:t>Date &amp; Mode of intimation to the Compliance Officer</w:t>
            </w:r>
          </w:p>
        </w:tc>
      </w:tr>
      <w:tr w:rsidR="002A4CD1" w:rsidRPr="001C6266" w14:paraId="1E81A8D7" w14:textId="77777777" w:rsidTr="002A4CD1">
        <w:trPr>
          <w:trHeight w:val="227"/>
        </w:trPr>
        <w:tc>
          <w:tcPr>
            <w:tcW w:w="1667" w:type="pct"/>
          </w:tcPr>
          <w:p w14:paraId="0E3C176F"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tc>
        <w:tc>
          <w:tcPr>
            <w:tcW w:w="1667" w:type="pct"/>
          </w:tcPr>
          <w:p w14:paraId="325BBA64"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tc>
        <w:tc>
          <w:tcPr>
            <w:tcW w:w="1667" w:type="pct"/>
          </w:tcPr>
          <w:p w14:paraId="040A6998"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tc>
      </w:tr>
      <w:tr w:rsidR="002A4CD1" w:rsidRPr="001C6266" w14:paraId="5751CFE8" w14:textId="77777777" w:rsidTr="002A4CD1">
        <w:trPr>
          <w:trHeight w:val="227"/>
        </w:trPr>
        <w:tc>
          <w:tcPr>
            <w:tcW w:w="1667" w:type="pct"/>
          </w:tcPr>
          <w:p w14:paraId="6F36F18E"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tc>
        <w:tc>
          <w:tcPr>
            <w:tcW w:w="1667" w:type="pct"/>
          </w:tcPr>
          <w:p w14:paraId="29DDD04B"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tc>
        <w:tc>
          <w:tcPr>
            <w:tcW w:w="1667" w:type="pct"/>
          </w:tcPr>
          <w:p w14:paraId="3D8CA2E4"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tc>
      </w:tr>
      <w:tr w:rsidR="002A4CD1" w:rsidRPr="001C6266" w14:paraId="73DC29AF" w14:textId="77777777" w:rsidTr="002A4CD1">
        <w:trPr>
          <w:trHeight w:val="227"/>
        </w:trPr>
        <w:tc>
          <w:tcPr>
            <w:tcW w:w="1667" w:type="pct"/>
          </w:tcPr>
          <w:p w14:paraId="78A1D144"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tc>
        <w:tc>
          <w:tcPr>
            <w:tcW w:w="1667" w:type="pct"/>
          </w:tcPr>
          <w:p w14:paraId="72E623AC"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tc>
        <w:tc>
          <w:tcPr>
            <w:tcW w:w="1667" w:type="pct"/>
          </w:tcPr>
          <w:p w14:paraId="01F37500"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tc>
      </w:tr>
    </w:tbl>
    <w:p w14:paraId="6038109E" w14:textId="77777777" w:rsidR="00A90484" w:rsidRPr="001C6266" w:rsidRDefault="00A90484" w:rsidP="00132FA7">
      <w:pPr>
        <w:widowControl w:val="0"/>
        <w:overflowPunct w:val="0"/>
        <w:autoSpaceDE w:val="0"/>
        <w:autoSpaceDN w:val="0"/>
        <w:adjustRightInd w:val="0"/>
        <w:spacing w:after="0" w:line="240" w:lineRule="auto"/>
        <w:contextualSpacing/>
        <w:jc w:val="both"/>
        <w:rPr>
          <w:rFonts w:ascii="Times New Roman" w:hAnsi="Times New Roman"/>
        </w:rPr>
      </w:pPr>
    </w:p>
    <w:p w14:paraId="61E2597C" w14:textId="77777777" w:rsidR="002A4CD1" w:rsidRPr="001C6266" w:rsidRDefault="002A4CD1" w:rsidP="00132FA7">
      <w:pPr>
        <w:widowControl w:val="0"/>
        <w:overflowPunct w:val="0"/>
        <w:autoSpaceDE w:val="0"/>
        <w:autoSpaceDN w:val="0"/>
        <w:adjustRightInd w:val="0"/>
        <w:spacing w:after="0" w:line="240" w:lineRule="auto"/>
        <w:contextualSpacing/>
        <w:jc w:val="both"/>
        <w:rPr>
          <w:rFonts w:ascii="Times New Roman" w:hAnsi="Times New Roman"/>
        </w:rPr>
      </w:pPr>
      <w:r w:rsidRPr="001C6266">
        <w:rPr>
          <w:rFonts w:ascii="Times New Roman" w:hAnsi="Times New Roman"/>
        </w:rPr>
        <w:t>The above declaration is given to the best of my knowledge.</w:t>
      </w:r>
    </w:p>
    <w:p w14:paraId="438FCCF4" w14:textId="77777777" w:rsidR="002A4CD1" w:rsidRPr="001C6266" w:rsidRDefault="002A4CD1">
      <w:pPr>
        <w:widowControl w:val="0"/>
        <w:overflowPunct w:val="0"/>
        <w:autoSpaceDE w:val="0"/>
        <w:autoSpaceDN w:val="0"/>
        <w:adjustRightInd w:val="0"/>
        <w:spacing w:after="0" w:line="240" w:lineRule="auto"/>
        <w:ind w:left="567"/>
        <w:contextualSpacing/>
        <w:jc w:val="both"/>
        <w:rPr>
          <w:rFonts w:ascii="Times New Roman" w:eastAsiaTheme="minorHAnsi" w:hAnsi="Times New Roman"/>
          <w:color w:val="000000"/>
          <w:lang w:val="en-AU" w:eastAsia="en-US"/>
        </w:rPr>
      </w:pPr>
    </w:p>
    <w:p w14:paraId="7EB67D7C"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 xml:space="preserve">Name: _______________________________ </w:t>
      </w:r>
      <w:r w:rsidRPr="001C6266">
        <w:rPr>
          <w:rFonts w:ascii="Times New Roman" w:eastAsiaTheme="minorHAnsi" w:hAnsi="Times New Roman"/>
          <w:color w:val="000000"/>
          <w:lang w:val="en-AU" w:eastAsia="en-US"/>
        </w:rPr>
        <w:tab/>
        <w:t xml:space="preserve">     Designation</w:t>
      </w:r>
      <w:proofErr w:type="gramStart"/>
      <w:r w:rsidRPr="001C6266">
        <w:rPr>
          <w:rFonts w:ascii="Times New Roman" w:eastAsiaTheme="minorHAnsi" w:hAnsi="Times New Roman"/>
          <w:color w:val="000000"/>
          <w:lang w:val="en-AU" w:eastAsia="en-US"/>
        </w:rPr>
        <w:t>:_</w:t>
      </w:r>
      <w:proofErr w:type="gramEnd"/>
      <w:r w:rsidRPr="001C6266">
        <w:rPr>
          <w:rFonts w:ascii="Times New Roman" w:eastAsiaTheme="minorHAnsi" w:hAnsi="Times New Roman"/>
          <w:color w:val="000000"/>
          <w:lang w:val="en-AU" w:eastAsia="en-US"/>
        </w:rPr>
        <w:t xml:space="preserve">____________________________ </w:t>
      </w:r>
    </w:p>
    <w:p w14:paraId="39F8FDE0"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p w14:paraId="20304FB8"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 xml:space="preserve">Employee Code: ____________________________ </w:t>
      </w:r>
    </w:p>
    <w:p w14:paraId="786F1B69"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w:t>
      </w:r>
      <w:proofErr w:type="gramStart"/>
      <w:r w:rsidRPr="001C6266">
        <w:rPr>
          <w:rFonts w:ascii="Times New Roman" w:eastAsiaTheme="minorHAnsi" w:hAnsi="Times New Roman"/>
          <w:color w:val="000000"/>
          <w:lang w:val="en-AU" w:eastAsia="en-US"/>
        </w:rPr>
        <w:t>if</w:t>
      </w:r>
      <w:proofErr w:type="gramEnd"/>
      <w:r w:rsidRPr="001C6266">
        <w:rPr>
          <w:rFonts w:ascii="Times New Roman" w:eastAsiaTheme="minorHAnsi" w:hAnsi="Times New Roman"/>
          <w:color w:val="000000"/>
          <w:lang w:val="en-AU" w:eastAsia="en-US"/>
        </w:rPr>
        <w:t xml:space="preserve"> applicable) </w:t>
      </w:r>
    </w:p>
    <w:p w14:paraId="597B759E"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p w14:paraId="705C0C95"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Signature</w:t>
      </w:r>
      <w:proofErr w:type="gramStart"/>
      <w:r w:rsidRPr="001C6266">
        <w:rPr>
          <w:rFonts w:ascii="Times New Roman" w:eastAsiaTheme="minorHAnsi" w:hAnsi="Times New Roman"/>
          <w:color w:val="000000"/>
          <w:lang w:val="en-AU" w:eastAsia="en-US"/>
        </w:rPr>
        <w:t>:_</w:t>
      </w:r>
      <w:proofErr w:type="gramEnd"/>
      <w:r w:rsidRPr="001C6266">
        <w:rPr>
          <w:rFonts w:ascii="Times New Roman" w:eastAsiaTheme="minorHAnsi" w:hAnsi="Times New Roman"/>
          <w:color w:val="000000"/>
          <w:lang w:val="en-AU" w:eastAsia="en-US"/>
        </w:rPr>
        <w:t xml:space="preserve">___________________________ </w:t>
      </w:r>
    </w:p>
    <w:p w14:paraId="165B9655"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p>
    <w:p w14:paraId="52A30B6D" w14:textId="77777777" w:rsidR="002A4CD1" w:rsidRPr="001C6266" w:rsidRDefault="002A4CD1" w:rsidP="00132FA7">
      <w:pPr>
        <w:autoSpaceDE w:val="0"/>
        <w:autoSpaceDN w:val="0"/>
        <w:adjustRightInd w:val="0"/>
        <w:spacing w:after="0" w:line="240" w:lineRule="auto"/>
        <w:contextualSpacing/>
        <w:rPr>
          <w:rFonts w:ascii="Times New Roman" w:eastAsiaTheme="minorHAnsi" w:hAnsi="Times New Roman"/>
          <w:color w:val="000000"/>
          <w:lang w:val="en-AU" w:eastAsia="en-US"/>
        </w:rPr>
      </w:pPr>
      <w:r w:rsidRPr="001C6266">
        <w:rPr>
          <w:rFonts w:ascii="Times New Roman" w:eastAsiaTheme="minorHAnsi" w:hAnsi="Times New Roman"/>
          <w:color w:val="000000"/>
          <w:lang w:val="en-AU" w:eastAsia="en-US"/>
        </w:rPr>
        <w:t>Date</w:t>
      </w:r>
      <w:proofErr w:type="gramStart"/>
      <w:r w:rsidRPr="001C6266">
        <w:rPr>
          <w:rFonts w:ascii="Times New Roman" w:eastAsiaTheme="minorHAnsi" w:hAnsi="Times New Roman"/>
          <w:color w:val="000000"/>
          <w:lang w:val="en-AU" w:eastAsia="en-US"/>
        </w:rPr>
        <w:t>:_</w:t>
      </w:r>
      <w:proofErr w:type="gramEnd"/>
      <w:r w:rsidRPr="001C6266">
        <w:rPr>
          <w:rFonts w:ascii="Times New Roman" w:eastAsiaTheme="minorHAnsi" w:hAnsi="Times New Roman"/>
          <w:color w:val="000000"/>
          <w:lang w:val="en-AU" w:eastAsia="en-US"/>
        </w:rPr>
        <w:t xml:space="preserve">_______________________________ </w:t>
      </w:r>
    </w:p>
    <w:p w14:paraId="53FA388D" w14:textId="77777777" w:rsidR="002A4CD1" w:rsidRPr="001C6266" w:rsidRDefault="002A4CD1" w:rsidP="00132FA7">
      <w:pPr>
        <w:widowControl w:val="0"/>
        <w:overflowPunct w:val="0"/>
        <w:autoSpaceDE w:val="0"/>
        <w:autoSpaceDN w:val="0"/>
        <w:adjustRightInd w:val="0"/>
        <w:spacing w:after="0" w:line="240" w:lineRule="auto"/>
        <w:contextualSpacing/>
        <w:jc w:val="both"/>
        <w:rPr>
          <w:rFonts w:ascii="Times New Roman" w:hAnsi="Times New Roman"/>
        </w:rPr>
      </w:pPr>
    </w:p>
    <w:p w14:paraId="41585EE7" w14:textId="77777777" w:rsidR="002A4CD1" w:rsidRPr="001C6266" w:rsidRDefault="002A4CD1" w:rsidP="00132FA7">
      <w:pPr>
        <w:pStyle w:val="Default"/>
        <w:contextualSpacing/>
        <w:rPr>
          <w:sz w:val="22"/>
          <w:szCs w:val="22"/>
        </w:rPr>
      </w:pPr>
      <w:r w:rsidRPr="001C6266">
        <w:rPr>
          <w:sz w:val="22"/>
          <w:szCs w:val="22"/>
        </w:rPr>
        <w:t>Please sign and return this form to the Compliance Officer/Company Secretary.</w:t>
      </w:r>
    </w:p>
    <w:p w14:paraId="763D8A0C" w14:textId="77777777" w:rsidR="002A4CD1" w:rsidRPr="001C6266" w:rsidRDefault="002A4CD1" w:rsidP="00132FA7">
      <w:pPr>
        <w:pStyle w:val="Default"/>
        <w:contextualSpacing/>
        <w:rPr>
          <w:sz w:val="22"/>
          <w:szCs w:val="22"/>
        </w:rPr>
      </w:pPr>
      <w:r w:rsidRPr="001C6266">
        <w:rPr>
          <w:sz w:val="22"/>
          <w:szCs w:val="22"/>
        </w:rPr>
        <w:t xml:space="preserve"> </w:t>
      </w:r>
    </w:p>
    <w:p w14:paraId="31E5EF2A" w14:textId="77777777" w:rsidR="002A4CD1" w:rsidRPr="00132FA7" w:rsidRDefault="00435938" w:rsidP="00132FA7">
      <w:pPr>
        <w:widowControl w:val="0"/>
        <w:overflowPunct w:val="0"/>
        <w:autoSpaceDE w:val="0"/>
        <w:autoSpaceDN w:val="0"/>
        <w:adjustRightInd w:val="0"/>
        <w:spacing w:after="0" w:line="240" w:lineRule="auto"/>
        <w:contextualSpacing/>
        <w:jc w:val="both"/>
        <w:rPr>
          <w:rFonts w:ascii="Times New Roman" w:hAnsi="Times New Roman"/>
        </w:rPr>
      </w:pPr>
      <w:r w:rsidRPr="001C6266">
        <w:rPr>
          <w:rFonts w:ascii="Times New Roman" w:hAnsi="Times New Roman"/>
        </w:rPr>
        <w:t>* Please tick ‘</w:t>
      </w:r>
      <w:r w:rsidRPr="001C6266">
        <w:rPr>
          <w:rFonts w:ascii="Segoe UI Symbol" w:hAnsi="Segoe UI Symbol" w:cs="Segoe UI Symbol"/>
        </w:rPr>
        <w:t>✓</w:t>
      </w:r>
      <w:r w:rsidR="002A4CD1" w:rsidRPr="001C6266">
        <w:rPr>
          <w:rFonts w:ascii="Times New Roman" w:hAnsi="Times New Roman"/>
        </w:rPr>
        <w:t>’ against the applicable statement and strike off whichever is not applicable</w:t>
      </w:r>
    </w:p>
    <w:sectPr w:rsidR="002A4CD1" w:rsidRPr="00132FA7" w:rsidSect="00132FA7">
      <w:headerReference w:type="default" r:id="rId9"/>
      <w:pgSz w:w="11907" w:h="16839" w:code="9"/>
      <w:pgMar w:top="1440" w:right="1440" w:bottom="1440" w:left="1440" w:header="720" w:footer="720" w:gutter="0"/>
      <w:cols w:space="720" w:equalWidth="0">
        <w:col w:w="8928"/>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09A06" w14:textId="77777777" w:rsidR="00BD7D52" w:rsidRDefault="00BD7D52" w:rsidP="00DC2EBF">
      <w:pPr>
        <w:spacing w:after="0" w:line="240" w:lineRule="auto"/>
      </w:pPr>
      <w:r>
        <w:separator/>
      </w:r>
    </w:p>
  </w:endnote>
  <w:endnote w:type="continuationSeparator" w:id="0">
    <w:p w14:paraId="3A56E038" w14:textId="77777777" w:rsidR="00BD7D52" w:rsidRDefault="00BD7D52" w:rsidP="00DC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689B1" w14:textId="77777777" w:rsidR="00BD7D52" w:rsidRDefault="00BD7D52" w:rsidP="00DC2EBF">
      <w:pPr>
        <w:spacing w:after="0" w:line="240" w:lineRule="auto"/>
      </w:pPr>
      <w:r>
        <w:separator/>
      </w:r>
    </w:p>
  </w:footnote>
  <w:footnote w:type="continuationSeparator" w:id="0">
    <w:p w14:paraId="1372F662" w14:textId="77777777" w:rsidR="00BD7D52" w:rsidRDefault="00BD7D52" w:rsidP="00DC2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D8563" w14:textId="77777777" w:rsidR="00DC2EBF" w:rsidRDefault="00DC2EBF" w:rsidP="00DC2EBF">
    <w:pPr>
      <w:shd w:val="clear" w:color="auto" w:fill="FFFFFF"/>
      <w:spacing w:after="0" w:line="280" w:lineRule="atLeast"/>
      <w:jc w:val="right"/>
      <w:rPr>
        <w:rFonts w:ascii="Times New Roman" w:eastAsiaTheme="minorHAnsi" w:hAnsi="Times New Roman"/>
        <w:b/>
        <w:lang w:eastAsia="en-US"/>
      </w:rPr>
    </w:pPr>
  </w:p>
  <w:p w14:paraId="3E7325E5" w14:textId="77777777" w:rsidR="00DC2EBF" w:rsidRDefault="00DC2EBF" w:rsidP="00DC2EBF">
    <w:pPr>
      <w:shd w:val="clear" w:color="auto" w:fill="FFFFFF"/>
      <w:spacing w:after="0" w:line="280" w:lineRule="atLeast"/>
      <w:jc w:val="center"/>
      <w:rPr>
        <w:rFonts w:ascii="Times New Roman" w:hAnsi="Times New Roman"/>
        <w:b/>
      </w:rPr>
    </w:pPr>
    <w:r>
      <w:rPr>
        <w:noProof/>
        <w:color w:val="1F497D"/>
      </w:rPr>
      <w:drawing>
        <wp:inline distT="0" distB="0" distL="0" distR="0" wp14:anchorId="7A2A5A67" wp14:editId="45DB08D2">
          <wp:extent cx="1704975" cy="266700"/>
          <wp:effectExtent l="0" t="0" r="9525" b="0"/>
          <wp:docPr id="1" name="Picture 1" descr="cid:image001.png@01D35A4A.C7CC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5A4A.C7CCE4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4975" cy="266700"/>
                  </a:xfrm>
                  <a:prstGeom prst="rect">
                    <a:avLst/>
                  </a:prstGeom>
                  <a:noFill/>
                  <a:ln>
                    <a:noFill/>
                  </a:ln>
                </pic:spPr>
              </pic:pic>
            </a:graphicData>
          </a:graphic>
        </wp:inline>
      </w:drawing>
    </w:r>
  </w:p>
  <w:p w14:paraId="6281907D" w14:textId="4A603AA1" w:rsidR="00DC2EBF" w:rsidRDefault="006E3B85" w:rsidP="00DC2EBF">
    <w:pPr>
      <w:shd w:val="clear" w:color="auto" w:fill="FFFFFF"/>
      <w:spacing w:after="0" w:line="280" w:lineRule="atLeast"/>
      <w:jc w:val="center"/>
      <w:rPr>
        <w:rFonts w:ascii="Times New Roman" w:eastAsia="Times New Roman" w:hAnsi="Times New Roman"/>
        <w:color w:val="000000"/>
      </w:rPr>
    </w:pPr>
    <w:r>
      <w:rPr>
        <w:rFonts w:ascii="Times New Roman" w:hAnsi="Times New Roman"/>
        <w:b/>
      </w:rPr>
      <w:t>TCNS CLOTHING CO.</w:t>
    </w:r>
    <w:r w:rsidR="00727BA6">
      <w:rPr>
        <w:rFonts w:ascii="Times New Roman" w:hAnsi="Times New Roman"/>
        <w:b/>
      </w:rPr>
      <w:t xml:space="preserve"> LIMITED</w:t>
    </w:r>
  </w:p>
  <w:p w14:paraId="1F91047F" w14:textId="77777777" w:rsidR="00DC2EBF" w:rsidRDefault="00DC2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5C6E4386"/>
    <w:lvl w:ilvl="0" w:tplc="F7C4DCD0">
      <w:start w:val="1"/>
      <w:numFmt w:val="lowerRoman"/>
      <w:lvlText w:val="(%1)"/>
      <w:lvlJc w:val="left"/>
      <w:pPr>
        <w:tabs>
          <w:tab w:val="num" w:pos="720"/>
        </w:tabs>
        <w:ind w:left="720" w:hanging="360"/>
      </w:pPr>
      <w:rPr>
        <w:rFonts w:hint="default"/>
      </w:rPr>
    </w:lvl>
    <w:lvl w:ilvl="1" w:tplc="A53A155A">
      <w:start w:val="1"/>
      <w:numFmt w:val="lowerLetter"/>
      <w:lvlText w:val="(%2)"/>
      <w:lvlJc w:val="left"/>
      <w:pPr>
        <w:tabs>
          <w:tab w:val="num" w:pos="1440"/>
        </w:tabs>
        <w:ind w:left="1440" w:hanging="360"/>
      </w:pPr>
    </w:lvl>
    <w:lvl w:ilvl="2" w:tplc="0000153C">
      <w:start w:val="1"/>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05E"/>
    <w:multiLevelType w:val="hybridMultilevel"/>
    <w:tmpl w:val="F9E447B6"/>
    <w:lvl w:ilvl="0" w:tplc="0000491C">
      <w:start w:val="4"/>
      <w:numFmt w:val="lowerLetter"/>
      <w:lvlText w:val="%1)"/>
      <w:lvlJc w:val="left"/>
      <w:pPr>
        <w:tabs>
          <w:tab w:val="num" w:pos="720"/>
        </w:tabs>
        <w:ind w:left="720" w:hanging="360"/>
      </w:pPr>
      <w:rPr>
        <w:rFonts w:cs="Times New Roman"/>
      </w:rPr>
    </w:lvl>
    <w:lvl w:ilvl="1" w:tplc="A53A155A">
      <w:start w:val="1"/>
      <w:numFmt w:val="lowerLetter"/>
      <w:lvlText w:val="(%2)"/>
      <w:lvlJc w:val="left"/>
      <w:pPr>
        <w:tabs>
          <w:tab w:val="num" w:pos="1440"/>
        </w:tabs>
        <w:ind w:left="1440" w:hanging="360"/>
      </w:pPr>
    </w:lvl>
    <w:lvl w:ilvl="2" w:tplc="00004DB7">
      <w:start w:val="1"/>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443"/>
    <w:multiLevelType w:val="hybridMultilevel"/>
    <w:tmpl w:val="57944080"/>
    <w:lvl w:ilvl="0" w:tplc="40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7E87"/>
    <w:multiLevelType w:val="hybridMultilevel"/>
    <w:tmpl w:val="0000390C"/>
    <w:lvl w:ilvl="0" w:tplc="00000F3E">
      <w:start w:val="1"/>
      <w:numFmt w:val="lowerLetter"/>
      <w:lvlText w:val="%1"/>
      <w:lvlJc w:val="left"/>
      <w:pPr>
        <w:tabs>
          <w:tab w:val="num" w:pos="720"/>
        </w:tabs>
        <w:ind w:left="720" w:hanging="360"/>
      </w:pPr>
      <w:rPr>
        <w:rFonts w:cs="Times New Roman"/>
      </w:rPr>
    </w:lvl>
    <w:lvl w:ilvl="1" w:tplc="00000099">
      <w:start w:val="1"/>
      <w:numFmt w:val="lowerRoman"/>
      <w:lvlText w:val="%2"/>
      <w:lvlJc w:val="left"/>
      <w:pPr>
        <w:tabs>
          <w:tab w:val="num" w:pos="1440"/>
        </w:tabs>
        <w:ind w:left="1440" w:hanging="360"/>
      </w:pPr>
      <w:rPr>
        <w:rFonts w:cs="Times New Roman"/>
      </w:rPr>
    </w:lvl>
    <w:lvl w:ilvl="2" w:tplc="00000124">
      <w:start w:val="3"/>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A3A5C12"/>
    <w:multiLevelType w:val="hybridMultilevel"/>
    <w:tmpl w:val="DFF43004"/>
    <w:lvl w:ilvl="0" w:tplc="9A66AFAA">
      <w:start w:val="1"/>
      <w:numFmt w:val="lowerLetter"/>
      <w:lvlText w:val="(%1)"/>
      <w:lvlJc w:val="left"/>
      <w:pPr>
        <w:ind w:left="1287" w:hanging="360"/>
      </w:pPr>
      <w:rPr>
        <w:rFonts w:ascii="Times New Roman" w:hAnsi="Times New Roman" w:cs="Times New Roman"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nsid w:val="250F6CE0"/>
    <w:multiLevelType w:val="hybridMultilevel"/>
    <w:tmpl w:val="711CA612"/>
    <w:lvl w:ilvl="0" w:tplc="76CA9712">
      <w:start w:val="1"/>
      <w:numFmt w:val="lowerLetter"/>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27036810"/>
    <w:multiLevelType w:val="hybridMultilevel"/>
    <w:tmpl w:val="E7263F1C"/>
    <w:lvl w:ilvl="0" w:tplc="40090001">
      <w:start w:val="1"/>
      <w:numFmt w:val="bullet"/>
      <w:lvlText w:val=""/>
      <w:lvlJc w:val="left"/>
      <w:pPr>
        <w:ind w:left="1388" w:hanging="360"/>
      </w:pPr>
      <w:rPr>
        <w:rFonts w:ascii="Symbol" w:hAnsi="Symbol" w:hint="default"/>
      </w:rPr>
    </w:lvl>
    <w:lvl w:ilvl="1" w:tplc="40090003" w:tentative="1">
      <w:start w:val="1"/>
      <w:numFmt w:val="bullet"/>
      <w:lvlText w:val="o"/>
      <w:lvlJc w:val="left"/>
      <w:pPr>
        <w:ind w:left="2108" w:hanging="360"/>
      </w:pPr>
      <w:rPr>
        <w:rFonts w:ascii="Courier New" w:hAnsi="Courier New" w:hint="default"/>
      </w:rPr>
    </w:lvl>
    <w:lvl w:ilvl="2" w:tplc="40090005" w:tentative="1">
      <w:start w:val="1"/>
      <w:numFmt w:val="bullet"/>
      <w:lvlText w:val=""/>
      <w:lvlJc w:val="left"/>
      <w:pPr>
        <w:ind w:left="2828" w:hanging="360"/>
      </w:pPr>
      <w:rPr>
        <w:rFonts w:ascii="Wingdings" w:hAnsi="Wingdings" w:hint="default"/>
      </w:rPr>
    </w:lvl>
    <w:lvl w:ilvl="3" w:tplc="40090001" w:tentative="1">
      <w:start w:val="1"/>
      <w:numFmt w:val="bullet"/>
      <w:lvlText w:val=""/>
      <w:lvlJc w:val="left"/>
      <w:pPr>
        <w:ind w:left="3548" w:hanging="360"/>
      </w:pPr>
      <w:rPr>
        <w:rFonts w:ascii="Symbol" w:hAnsi="Symbol" w:hint="default"/>
      </w:rPr>
    </w:lvl>
    <w:lvl w:ilvl="4" w:tplc="40090003" w:tentative="1">
      <w:start w:val="1"/>
      <w:numFmt w:val="bullet"/>
      <w:lvlText w:val="o"/>
      <w:lvlJc w:val="left"/>
      <w:pPr>
        <w:ind w:left="4268" w:hanging="360"/>
      </w:pPr>
      <w:rPr>
        <w:rFonts w:ascii="Courier New" w:hAnsi="Courier New" w:hint="default"/>
      </w:rPr>
    </w:lvl>
    <w:lvl w:ilvl="5" w:tplc="40090005" w:tentative="1">
      <w:start w:val="1"/>
      <w:numFmt w:val="bullet"/>
      <w:lvlText w:val=""/>
      <w:lvlJc w:val="left"/>
      <w:pPr>
        <w:ind w:left="4988" w:hanging="360"/>
      </w:pPr>
      <w:rPr>
        <w:rFonts w:ascii="Wingdings" w:hAnsi="Wingdings" w:hint="default"/>
      </w:rPr>
    </w:lvl>
    <w:lvl w:ilvl="6" w:tplc="40090001" w:tentative="1">
      <w:start w:val="1"/>
      <w:numFmt w:val="bullet"/>
      <w:lvlText w:val=""/>
      <w:lvlJc w:val="left"/>
      <w:pPr>
        <w:ind w:left="5708" w:hanging="360"/>
      </w:pPr>
      <w:rPr>
        <w:rFonts w:ascii="Symbol" w:hAnsi="Symbol" w:hint="default"/>
      </w:rPr>
    </w:lvl>
    <w:lvl w:ilvl="7" w:tplc="40090003" w:tentative="1">
      <w:start w:val="1"/>
      <w:numFmt w:val="bullet"/>
      <w:lvlText w:val="o"/>
      <w:lvlJc w:val="left"/>
      <w:pPr>
        <w:ind w:left="6428" w:hanging="360"/>
      </w:pPr>
      <w:rPr>
        <w:rFonts w:ascii="Courier New" w:hAnsi="Courier New" w:hint="default"/>
      </w:rPr>
    </w:lvl>
    <w:lvl w:ilvl="8" w:tplc="40090005" w:tentative="1">
      <w:start w:val="1"/>
      <w:numFmt w:val="bullet"/>
      <w:lvlText w:val=""/>
      <w:lvlJc w:val="left"/>
      <w:pPr>
        <w:ind w:left="7148" w:hanging="360"/>
      </w:pPr>
      <w:rPr>
        <w:rFonts w:ascii="Wingdings" w:hAnsi="Wingdings" w:hint="default"/>
      </w:rPr>
    </w:lvl>
  </w:abstractNum>
  <w:abstractNum w:abstractNumId="7">
    <w:nsid w:val="2E2903D7"/>
    <w:multiLevelType w:val="hybridMultilevel"/>
    <w:tmpl w:val="EFFE766C"/>
    <w:lvl w:ilvl="0" w:tplc="AAD8A782">
      <w:start w:val="1"/>
      <w:numFmt w:val="decimal"/>
      <w:lvlText w:val="%1."/>
      <w:lvlJc w:val="left"/>
      <w:pPr>
        <w:ind w:left="720" w:hanging="360"/>
      </w:pPr>
      <w:rPr>
        <w:rFonts w:ascii="Times New Roman" w:hAnsi="Times New Roman"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DB3219"/>
    <w:multiLevelType w:val="hybridMultilevel"/>
    <w:tmpl w:val="4440AC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FA04898"/>
    <w:multiLevelType w:val="hybridMultilevel"/>
    <w:tmpl w:val="DA881C0E"/>
    <w:lvl w:ilvl="0" w:tplc="CEEE0BEE">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
    <w:nsid w:val="329D7B94"/>
    <w:multiLevelType w:val="hybridMultilevel"/>
    <w:tmpl w:val="7DF8336E"/>
    <w:lvl w:ilvl="0" w:tplc="ECC01B52">
      <w:start w:val="1"/>
      <w:numFmt w:val="upperRoman"/>
      <w:lvlText w:val="%1."/>
      <w:lvlJc w:val="left"/>
      <w:pPr>
        <w:ind w:left="1204" w:hanging="360"/>
      </w:pPr>
      <w:rPr>
        <w:rFonts w:cs="Times New Roman" w:hint="default"/>
      </w:rPr>
    </w:lvl>
    <w:lvl w:ilvl="1" w:tplc="40090019" w:tentative="1">
      <w:start w:val="1"/>
      <w:numFmt w:val="lowerLetter"/>
      <w:lvlText w:val="%2."/>
      <w:lvlJc w:val="left"/>
      <w:pPr>
        <w:ind w:left="1924" w:hanging="360"/>
      </w:pPr>
      <w:rPr>
        <w:rFonts w:cs="Times New Roman"/>
      </w:rPr>
    </w:lvl>
    <w:lvl w:ilvl="2" w:tplc="4009001B" w:tentative="1">
      <w:start w:val="1"/>
      <w:numFmt w:val="lowerRoman"/>
      <w:lvlText w:val="%3."/>
      <w:lvlJc w:val="right"/>
      <w:pPr>
        <w:ind w:left="2644" w:hanging="180"/>
      </w:pPr>
      <w:rPr>
        <w:rFonts w:cs="Times New Roman"/>
      </w:rPr>
    </w:lvl>
    <w:lvl w:ilvl="3" w:tplc="4009000F" w:tentative="1">
      <w:start w:val="1"/>
      <w:numFmt w:val="decimal"/>
      <w:lvlText w:val="%4."/>
      <w:lvlJc w:val="left"/>
      <w:pPr>
        <w:ind w:left="3364" w:hanging="360"/>
      </w:pPr>
      <w:rPr>
        <w:rFonts w:cs="Times New Roman"/>
      </w:rPr>
    </w:lvl>
    <w:lvl w:ilvl="4" w:tplc="40090019" w:tentative="1">
      <w:start w:val="1"/>
      <w:numFmt w:val="lowerLetter"/>
      <w:lvlText w:val="%5."/>
      <w:lvlJc w:val="left"/>
      <w:pPr>
        <w:ind w:left="4084" w:hanging="360"/>
      </w:pPr>
      <w:rPr>
        <w:rFonts w:cs="Times New Roman"/>
      </w:rPr>
    </w:lvl>
    <w:lvl w:ilvl="5" w:tplc="4009001B" w:tentative="1">
      <w:start w:val="1"/>
      <w:numFmt w:val="lowerRoman"/>
      <w:lvlText w:val="%6."/>
      <w:lvlJc w:val="right"/>
      <w:pPr>
        <w:ind w:left="4804" w:hanging="180"/>
      </w:pPr>
      <w:rPr>
        <w:rFonts w:cs="Times New Roman"/>
      </w:rPr>
    </w:lvl>
    <w:lvl w:ilvl="6" w:tplc="4009000F" w:tentative="1">
      <w:start w:val="1"/>
      <w:numFmt w:val="decimal"/>
      <w:lvlText w:val="%7."/>
      <w:lvlJc w:val="left"/>
      <w:pPr>
        <w:ind w:left="5524" w:hanging="360"/>
      </w:pPr>
      <w:rPr>
        <w:rFonts w:cs="Times New Roman"/>
      </w:rPr>
    </w:lvl>
    <w:lvl w:ilvl="7" w:tplc="40090019" w:tentative="1">
      <w:start w:val="1"/>
      <w:numFmt w:val="lowerLetter"/>
      <w:lvlText w:val="%8."/>
      <w:lvlJc w:val="left"/>
      <w:pPr>
        <w:ind w:left="6244" w:hanging="360"/>
      </w:pPr>
      <w:rPr>
        <w:rFonts w:cs="Times New Roman"/>
      </w:rPr>
    </w:lvl>
    <w:lvl w:ilvl="8" w:tplc="4009001B" w:tentative="1">
      <w:start w:val="1"/>
      <w:numFmt w:val="lowerRoman"/>
      <w:lvlText w:val="%9."/>
      <w:lvlJc w:val="right"/>
      <w:pPr>
        <w:ind w:left="6964" w:hanging="180"/>
      </w:pPr>
      <w:rPr>
        <w:rFonts w:cs="Times New Roman"/>
      </w:rPr>
    </w:lvl>
  </w:abstractNum>
  <w:abstractNum w:abstractNumId="11">
    <w:nsid w:val="455E664D"/>
    <w:multiLevelType w:val="hybridMultilevel"/>
    <w:tmpl w:val="CA6C4A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6E9F17BD"/>
    <w:multiLevelType w:val="hybridMultilevel"/>
    <w:tmpl w:val="5B32F822"/>
    <w:lvl w:ilvl="0" w:tplc="FA7E7D60">
      <w:start w:val="1"/>
      <w:numFmt w:val="lowerLetter"/>
      <w:lvlText w:val="(%1)"/>
      <w:lvlJc w:val="left"/>
      <w:pPr>
        <w:ind w:left="927" w:hanging="360"/>
      </w:pPr>
      <w:rPr>
        <w:rFonts w:hint="default"/>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766424B2"/>
    <w:multiLevelType w:val="hybridMultilevel"/>
    <w:tmpl w:val="DA881C0E"/>
    <w:lvl w:ilvl="0" w:tplc="CEEE0BEE">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
    <w:nsid w:val="7E0A267F"/>
    <w:multiLevelType w:val="hybridMultilevel"/>
    <w:tmpl w:val="35E064A8"/>
    <w:lvl w:ilvl="0" w:tplc="A61AA85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 w:numId="5">
    <w:abstractNumId w:val="6"/>
  </w:num>
  <w:num w:numId="6">
    <w:abstractNumId w:val="10"/>
  </w:num>
  <w:num w:numId="7">
    <w:abstractNumId w:val="11"/>
  </w:num>
  <w:num w:numId="8">
    <w:abstractNumId w:val="8"/>
  </w:num>
  <w:num w:numId="9">
    <w:abstractNumId w:val="9"/>
  </w:num>
  <w:num w:numId="10">
    <w:abstractNumId w:val="7"/>
  </w:num>
  <w:num w:numId="11">
    <w:abstractNumId w:val="14"/>
  </w:num>
  <w:num w:numId="12">
    <w:abstractNumId w:val="5"/>
  </w:num>
  <w:num w:numId="13">
    <w:abstractNumId w:val="1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27"/>
    <w:rsid w:val="0000436D"/>
    <w:rsid w:val="00047E6E"/>
    <w:rsid w:val="00087A21"/>
    <w:rsid w:val="00092E01"/>
    <w:rsid w:val="000C68D9"/>
    <w:rsid w:val="00132FA7"/>
    <w:rsid w:val="00147F42"/>
    <w:rsid w:val="00161D6D"/>
    <w:rsid w:val="001C6266"/>
    <w:rsid w:val="001E1927"/>
    <w:rsid w:val="001E4155"/>
    <w:rsid w:val="001F493D"/>
    <w:rsid w:val="001F511C"/>
    <w:rsid w:val="00212EF0"/>
    <w:rsid w:val="00277EFF"/>
    <w:rsid w:val="002A4CD1"/>
    <w:rsid w:val="002B6237"/>
    <w:rsid w:val="00300962"/>
    <w:rsid w:val="00307436"/>
    <w:rsid w:val="003120FE"/>
    <w:rsid w:val="0035620A"/>
    <w:rsid w:val="00376A15"/>
    <w:rsid w:val="00380E10"/>
    <w:rsid w:val="00386D92"/>
    <w:rsid w:val="003D62CD"/>
    <w:rsid w:val="00435938"/>
    <w:rsid w:val="00476E7B"/>
    <w:rsid w:val="00485645"/>
    <w:rsid w:val="004C73FB"/>
    <w:rsid w:val="00511525"/>
    <w:rsid w:val="005A003A"/>
    <w:rsid w:val="005D0C9F"/>
    <w:rsid w:val="00636161"/>
    <w:rsid w:val="00667F46"/>
    <w:rsid w:val="006712D0"/>
    <w:rsid w:val="00673009"/>
    <w:rsid w:val="006E3B85"/>
    <w:rsid w:val="00727BA6"/>
    <w:rsid w:val="00775EE9"/>
    <w:rsid w:val="00804CB7"/>
    <w:rsid w:val="00841B54"/>
    <w:rsid w:val="00855BF6"/>
    <w:rsid w:val="0088170A"/>
    <w:rsid w:val="00882D80"/>
    <w:rsid w:val="008D5E97"/>
    <w:rsid w:val="008E264E"/>
    <w:rsid w:val="009005F9"/>
    <w:rsid w:val="0095197E"/>
    <w:rsid w:val="00970F0A"/>
    <w:rsid w:val="00985BA6"/>
    <w:rsid w:val="009974B1"/>
    <w:rsid w:val="009A6437"/>
    <w:rsid w:val="009C6C17"/>
    <w:rsid w:val="00A04355"/>
    <w:rsid w:val="00A23F57"/>
    <w:rsid w:val="00A56CED"/>
    <w:rsid w:val="00A90484"/>
    <w:rsid w:val="00B454AF"/>
    <w:rsid w:val="00B66BCA"/>
    <w:rsid w:val="00B74D40"/>
    <w:rsid w:val="00B861FA"/>
    <w:rsid w:val="00BD7D52"/>
    <w:rsid w:val="00C56A5C"/>
    <w:rsid w:val="00C61365"/>
    <w:rsid w:val="00CB501C"/>
    <w:rsid w:val="00CD7F18"/>
    <w:rsid w:val="00D0603F"/>
    <w:rsid w:val="00D35D2F"/>
    <w:rsid w:val="00D65032"/>
    <w:rsid w:val="00D67E0E"/>
    <w:rsid w:val="00D71EA6"/>
    <w:rsid w:val="00D72476"/>
    <w:rsid w:val="00D73C7D"/>
    <w:rsid w:val="00DC2EBF"/>
    <w:rsid w:val="00DF7656"/>
    <w:rsid w:val="00E31BC4"/>
    <w:rsid w:val="00EA64F0"/>
    <w:rsid w:val="00EB698F"/>
    <w:rsid w:val="00F60285"/>
    <w:rsid w:val="00F82CBE"/>
    <w:rsid w:val="00FF0A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21"/>
    <w:rPr>
      <w:rFonts w:eastAsiaTheme="minorEastAsia"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E01"/>
    <w:rPr>
      <w:rFonts w:ascii="Segoe UI" w:eastAsiaTheme="minorEastAsia" w:hAnsi="Segoe UI" w:cs="Segoe UI"/>
      <w:sz w:val="18"/>
      <w:szCs w:val="18"/>
      <w:lang w:eastAsia="en-IN"/>
    </w:rPr>
  </w:style>
  <w:style w:type="paragraph" w:styleId="ListParagraph">
    <w:name w:val="List Paragraph"/>
    <w:basedOn w:val="Normal"/>
    <w:uiPriority w:val="34"/>
    <w:qFormat/>
    <w:rsid w:val="00277EFF"/>
    <w:pPr>
      <w:ind w:left="720"/>
      <w:contextualSpacing/>
    </w:pPr>
  </w:style>
  <w:style w:type="paragraph" w:customStyle="1" w:styleId="Default">
    <w:name w:val="Default"/>
    <w:rsid w:val="006712D0"/>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Normal1">
    <w:name w:val="Normal1"/>
    <w:basedOn w:val="Normal"/>
    <w:rsid w:val="006712D0"/>
    <w:pPr>
      <w:widowControl w:val="0"/>
      <w:spacing w:after="240" w:line="240" w:lineRule="auto"/>
      <w:ind w:left="720"/>
      <w:jc w:val="both"/>
    </w:pPr>
    <w:rPr>
      <w:rFonts w:ascii="Times New Roman" w:eastAsiaTheme="minorHAnsi" w:hAnsi="Times New Roman"/>
      <w:sz w:val="24"/>
      <w:lang w:eastAsia="en-US"/>
    </w:rPr>
  </w:style>
  <w:style w:type="character" w:customStyle="1" w:styleId="st1">
    <w:name w:val="st1"/>
    <w:basedOn w:val="DefaultParagraphFont"/>
    <w:rsid w:val="00435938"/>
  </w:style>
  <w:style w:type="character" w:styleId="CommentReference">
    <w:name w:val="annotation reference"/>
    <w:basedOn w:val="DefaultParagraphFont"/>
    <w:uiPriority w:val="99"/>
    <w:semiHidden/>
    <w:unhideWhenUsed/>
    <w:rsid w:val="008D5E97"/>
    <w:rPr>
      <w:sz w:val="16"/>
      <w:szCs w:val="16"/>
    </w:rPr>
  </w:style>
  <w:style w:type="paragraph" w:styleId="CommentText">
    <w:name w:val="annotation text"/>
    <w:basedOn w:val="Normal"/>
    <w:link w:val="CommentTextChar"/>
    <w:uiPriority w:val="99"/>
    <w:semiHidden/>
    <w:unhideWhenUsed/>
    <w:rsid w:val="008D5E97"/>
    <w:pPr>
      <w:spacing w:line="240" w:lineRule="auto"/>
    </w:pPr>
    <w:rPr>
      <w:sz w:val="20"/>
      <w:szCs w:val="20"/>
    </w:rPr>
  </w:style>
  <w:style w:type="character" w:customStyle="1" w:styleId="CommentTextChar">
    <w:name w:val="Comment Text Char"/>
    <w:basedOn w:val="DefaultParagraphFont"/>
    <w:link w:val="CommentText"/>
    <w:uiPriority w:val="99"/>
    <w:semiHidden/>
    <w:rsid w:val="008D5E97"/>
    <w:rPr>
      <w:rFonts w:eastAsiaTheme="minorEastAsia" w:cs="Times New Roman"/>
      <w:sz w:val="20"/>
      <w:szCs w:val="20"/>
      <w:lang w:eastAsia="en-IN"/>
    </w:rPr>
  </w:style>
  <w:style w:type="paragraph" w:styleId="CommentSubject">
    <w:name w:val="annotation subject"/>
    <w:basedOn w:val="CommentText"/>
    <w:next w:val="CommentText"/>
    <w:link w:val="CommentSubjectChar"/>
    <w:uiPriority w:val="99"/>
    <w:semiHidden/>
    <w:unhideWhenUsed/>
    <w:rsid w:val="008D5E97"/>
    <w:rPr>
      <w:b/>
      <w:bCs/>
    </w:rPr>
  </w:style>
  <w:style w:type="character" w:customStyle="1" w:styleId="CommentSubjectChar">
    <w:name w:val="Comment Subject Char"/>
    <w:basedOn w:val="CommentTextChar"/>
    <w:link w:val="CommentSubject"/>
    <w:uiPriority w:val="99"/>
    <w:semiHidden/>
    <w:rsid w:val="008D5E97"/>
    <w:rPr>
      <w:rFonts w:eastAsiaTheme="minorEastAsia" w:cs="Times New Roman"/>
      <w:b/>
      <w:bCs/>
      <w:sz w:val="20"/>
      <w:szCs w:val="20"/>
      <w:lang w:eastAsia="en-IN"/>
    </w:rPr>
  </w:style>
  <w:style w:type="paragraph" w:styleId="Header">
    <w:name w:val="header"/>
    <w:basedOn w:val="Normal"/>
    <w:link w:val="HeaderChar"/>
    <w:uiPriority w:val="99"/>
    <w:unhideWhenUsed/>
    <w:rsid w:val="00DC2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EBF"/>
    <w:rPr>
      <w:rFonts w:eastAsiaTheme="minorEastAsia" w:cs="Times New Roman"/>
      <w:lang w:eastAsia="en-IN"/>
    </w:rPr>
  </w:style>
  <w:style w:type="paragraph" w:styleId="Footer">
    <w:name w:val="footer"/>
    <w:basedOn w:val="Normal"/>
    <w:link w:val="FooterChar"/>
    <w:uiPriority w:val="99"/>
    <w:unhideWhenUsed/>
    <w:rsid w:val="00DC2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EBF"/>
    <w:rPr>
      <w:rFonts w:eastAsiaTheme="minorEastAsia" w:cs="Times New Roman"/>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21"/>
    <w:rPr>
      <w:rFonts w:eastAsiaTheme="minorEastAsia"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E01"/>
    <w:rPr>
      <w:rFonts w:ascii="Segoe UI" w:eastAsiaTheme="minorEastAsia" w:hAnsi="Segoe UI" w:cs="Segoe UI"/>
      <w:sz w:val="18"/>
      <w:szCs w:val="18"/>
      <w:lang w:eastAsia="en-IN"/>
    </w:rPr>
  </w:style>
  <w:style w:type="paragraph" w:styleId="ListParagraph">
    <w:name w:val="List Paragraph"/>
    <w:basedOn w:val="Normal"/>
    <w:uiPriority w:val="34"/>
    <w:qFormat/>
    <w:rsid w:val="00277EFF"/>
    <w:pPr>
      <w:ind w:left="720"/>
      <w:contextualSpacing/>
    </w:pPr>
  </w:style>
  <w:style w:type="paragraph" w:customStyle="1" w:styleId="Default">
    <w:name w:val="Default"/>
    <w:rsid w:val="006712D0"/>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Normal1">
    <w:name w:val="Normal1"/>
    <w:basedOn w:val="Normal"/>
    <w:rsid w:val="006712D0"/>
    <w:pPr>
      <w:widowControl w:val="0"/>
      <w:spacing w:after="240" w:line="240" w:lineRule="auto"/>
      <w:ind w:left="720"/>
      <w:jc w:val="both"/>
    </w:pPr>
    <w:rPr>
      <w:rFonts w:ascii="Times New Roman" w:eastAsiaTheme="minorHAnsi" w:hAnsi="Times New Roman"/>
      <w:sz w:val="24"/>
      <w:lang w:eastAsia="en-US"/>
    </w:rPr>
  </w:style>
  <w:style w:type="character" w:customStyle="1" w:styleId="st1">
    <w:name w:val="st1"/>
    <w:basedOn w:val="DefaultParagraphFont"/>
    <w:rsid w:val="00435938"/>
  </w:style>
  <w:style w:type="character" w:styleId="CommentReference">
    <w:name w:val="annotation reference"/>
    <w:basedOn w:val="DefaultParagraphFont"/>
    <w:uiPriority w:val="99"/>
    <w:semiHidden/>
    <w:unhideWhenUsed/>
    <w:rsid w:val="008D5E97"/>
    <w:rPr>
      <w:sz w:val="16"/>
      <w:szCs w:val="16"/>
    </w:rPr>
  </w:style>
  <w:style w:type="paragraph" w:styleId="CommentText">
    <w:name w:val="annotation text"/>
    <w:basedOn w:val="Normal"/>
    <w:link w:val="CommentTextChar"/>
    <w:uiPriority w:val="99"/>
    <w:semiHidden/>
    <w:unhideWhenUsed/>
    <w:rsid w:val="008D5E97"/>
    <w:pPr>
      <w:spacing w:line="240" w:lineRule="auto"/>
    </w:pPr>
    <w:rPr>
      <w:sz w:val="20"/>
      <w:szCs w:val="20"/>
    </w:rPr>
  </w:style>
  <w:style w:type="character" w:customStyle="1" w:styleId="CommentTextChar">
    <w:name w:val="Comment Text Char"/>
    <w:basedOn w:val="DefaultParagraphFont"/>
    <w:link w:val="CommentText"/>
    <w:uiPriority w:val="99"/>
    <w:semiHidden/>
    <w:rsid w:val="008D5E97"/>
    <w:rPr>
      <w:rFonts w:eastAsiaTheme="minorEastAsia" w:cs="Times New Roman"/>
      <w:sz w:val="20"/>
      <w:szCs w:val="20"/>
      <w:lang w:eastAsia="en-IN"/>
    </w:rPr>
  </w:style>
  <w:style w:type="paragraph" w:styleId="CommentSubject">
    <w:name w:val="annotation subject"/>
    <w:basedOn w:val="CommentText"/>
    <w:next w:val="CommentText"/>
    <w:link w:val="CommentSubjectChar"/>
    <w:uiPriority w:val="99"/>
    <w:semiHidden/>
    <w:unhideWhenUsed/>
    <w:rsid w:val="008D5E97"/>
    <w:rPr>
      <w:b/>
      <w:bCs/>
    </w:rPr>
  </w:style>
  <w:style w:type="character" w:customStyle="1" w:styleId="CommentSubjectChar">
    <w:name w:val="Comment Subject Char"/>
    <w:basedOn w:val="CommentTextChar"/>
    <w:link w:val="CommentSubject"/>
    <w:uiPriority w:val="99"/>
    <w:semiHidden/>
    <w:rsid w:val="008D5E97"/>
    <w:rPr>
      <w:rFonts w:eastAsiaTheme="minorEastAsia" w:cs="Times New Roman"/>
      <w:b/>
      <w:bCs/>
      <w:sz w:val="20"/>
      <w:szCs w:val="20"/>
      <w:lang w:eastAsia="en-IN"/>
    </w:rPr>
  </w:style>
  <w:style w:type="paragraph" w:styleId="Header">
    <w:name w:val="header"/>
    <w:basedOn w:val="Normal"/>
    <w:link w:val="HeaderChar"/>
    <w:uiPriority w:val="99"/>
    <w:unhideWhenUsed/>
    <w:rsid w:val="00DC2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EBF"/>
    <w:rPr>
      <w:rFonts w:eastAsiaTheme="minorEastAsia" w:cs="Times New Roman"/>
      <w:lang w:eastAsia="en-IN"/>
    </w:rPr>
  </w:style>
  <w:style w:type="paragraph" w:styleId="Footer">
    <w:name w:val="footer"/>
    <w:basedOn w:val="Normal"/>
    <w:link w:val="FooterChar"/>
    <w:uiPriority w:val="99"/>
    <w:unhideWhenUsed/>
    <w:rsid w:val="00DC2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EBF"/>
    <w:rPr>
      <w:rFonts w:eastAsiaTheme="minorEastAsia"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49281">
      <w:bodyDiv w:val="1"/>
      <w:marLeft w:val="0"/>
      <w:marRight w:val="0"/>
      <w:marTop w:val="0"/>
      <w:marBottom w:val="0"/>
      <w:divBdr>
        <w:top w:val="none" w:sz="0" w:space="0" w:color="auto"/>
        <w:left w:val="none" w:sz="0" w:space="0" w:color="auto"/>
        <w:bottom w:val="none" w:sz="0" w:space="0" w:color="auto"/>
        <w:right w:val="none" w:sz="0" w:space="0" w:color="auto"/>
      </w:divBdr>
    </w:div>
    <w:div w:id="7616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5A4A.C7CCE4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6165C-E652-4EE8-AE1E-3BB45397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Manish (IN - Delhi)</dc:creator>
  <cp:lastModifiedBy>Piyush Asija</cp:lastModifiedBy>
  <cp:revision>3</cp:revision>
  <dcterms:created xsi:type="dcterms:W3CDTF">2018-02-21T11:00:00Z</dcterms:created>
  <dcterms:modified xsi:type="dcterms:W3CDTF">2018-02-22T05:48:00Z</dcterms:modified>
</cp:coreProperties>
</file>